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1A9A5" w14:textId="0FDE32CC"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b/>
          <w:bCs/>
          <w:sz w:val="20"/>
          <w:szCs w:val="20"/>
          <w:lang w:eastAsia="sk-SK"/>
        </w:rPr>
        <w:t xml:space="preserve">Všeobecné obchodné podmienky spoločnosti VETERAS, </w:t>
      </w:r>
      <w:proofErr w:type="spellStart"/>
      <w:r w:rsidRPr="00800BAB">
        <w:rPr>
          <w:rFonts w:ascii="Times New Roman" w:eastAsia="Times New Roman" w:hAnsi="Times New Roman" w:cs="Times New Roman"/>
          <w:b/>
          <w:bCs/>
          <w:sz w:val="20"/>
          <w:szCs w:val="20"/>
          <w:lang w:eastAsia="sk-SK"/>
        </w:rPr>
        <w:t>s.r.o</w:t>
      </w:r>
      <w:proofErr w:type="spellEnd"/>
      <w:r w:rsidRPr="00800BAB">
        <w:rPr>
          <w:rFonts w:ascii="Times New Roman" w:eastAsia="Times New Roman" w:hAnsi="Times New Roman" w:cs="Times New Roman"/>
          <w:b/>
          <w:bCs/>
          <w:sz w:val="20"/>
          <w:szCs w:val="20"/>
          <w:lang w:eastAsia="sk-SK"/>
        </w:rPr>
        <w:t>.</w:t>
      </w:r>
    </w:p>
    <w:p w14:paraId="5CE5F8A1" w14:textId="3618415B"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p>
    <w:p w14:paraId="7D802295"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b/>
          <w:bCs/>
          <w:sz w:val="20"/>
          <w:szCs w:val="20"/>
          <w:lang w:eastAsia="sk-SK"/>
        </w:rPr>
        <w:t>I. Základné ustanovenia</w:t>
      </w:r>
    </w:p>
    <w:p w14:paraId="37BBB620" w14:textId="497B1A2D"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 xml:space="preserve">Tieto </w:t>
      </w:r>
      <w:r w:rsidR="007C733B" w:rsidRPr="00800BAB">
        <w:rPr>
          <w:rFonts w:ascii="Times New Roman" w:eastAsia="Times New Roman" w:hAnsi="Times New Roman" w:cs="Times New Roman"/>
          <w:b/>
          <w:bCs/>
          <w:sz w:val="20"/>
          <w:szCs w:val="20"/>
          <w:lang w:eastAsia="sk-SK"/>
        </w:rPr>
        <w:t>Všeobecné obchodné podmienky</w:t>
      </w:r>
      <w:r w:rsidR="007C733B" w:rsidRPr="00800BAB">
        <w:rPr>
          <w:rFonts w:ascii="Times New Roman" w:eastAsia="Times New Roman" w:hAnsi="Times New Roman" w:cs="Times New Roman"/>
          <w:sz w:val="20"/>
          <w:szCs w:val="20"/>
          <w:lang w:eastAsia="sk-SK"/>
        </w:rPr>
        <w:t xml:space="preserve"> </w:t>
      </w:r>
      <w:r w:rsidRPr="00800BAB">
        <w:rPr>
          <w:rFonts w:ascii="Times New Roman" w:eastAsia="Times New Roman" w:hAnsi="Times New Roman" w:cs="Times New Roman"/>
          <w:sz w:val="20"/>
          <w:szCs w:val="20"/>
          <w:lang w:eastAsia="sk-SK"/>
        </w:rPr>
        <w:t xml:space="preserve">upravujú vzťahy medzi zmluvnými stranami kúpnej zmluvy, kde na jednej strane je spoločnosť </w:t>
      </w:r>
      <w:bookmarkStart w:id="0" w:name="_Hlk70016159"/>
      <w:r w:rsidRPr="00800BAB">
        <w:rPr>
          <w:rFonts w:ascii="Times New Roman" w:eastAsia="Times New Roman" w:hAnsi="Times New Roman" w:cs="Times New Roman"/>
          <w:b/>
          <w:bCs/>
          <w:sz w:val="20"/>
          <w:szCs w:val="20"/>
          <w:lang w:eastAsia="sk-SK"/>
        </w:rPr>
        <w:t>VETERAS</w:t>
      </w:r>
      <w:r w:rsidRPr="00800BAB">
        <w:rPr>
          <w:rFonts w:ascii="Times New Roman" w:eastAsia="Times New Roman" w:hAnsi="Times New Roman" w:cs="Times New Roman"/>
          <w:sz w:val="20"/>
          <w:szCs w:val="20"/>
          <w:lang w:eastAsia="sk-SK"/>
        </w:rPr>
        <w:t xml:space="preserve"> </w:t>
      </w:r>
      <w:proofErr w:type="spellStart"/>
      <w:r w:rsidRPr="00800BAB">
        <w:rPr>
          <w:rFonts w:ascii="Times New Roman" w:eastAsia="Times New Roman" w:hAnsi="Times New Roman" w:cs="Times New Roman"/>
          <w:sz w:val="20"/>
          <w:szCs w:val="20"/>
          <w:lang w:eastAsia="sk-SK"/>
        </w:rPr>
        <w:t>s.r.o</w:t>
      </w:r>
      <w:proofErr w:type="spellEnd"/>
      <w:r w:rsidRPr="00800BAB">
        <w:rPr>
          <w:rFonts w:ascii="Times New Roman" w:eastAsia="Times New Roman" w:hAnsi="Times New Roman" w:cs="Times New Roman"/>
          <w:sz w:val="20"/>
          <w:szCs w:val="20"/>
          <w:lang w:eastAsia="sk-SK"/>
        </w:rPr>
        <w:t>., IČO  </w:t>
      </w:r>
      <w:r w:rsidR="007C733B" w:rsidRPr="00800BAB">
        <w:rPr>
          <w:rFonts w:ascii="Times New Roman" w:hAnsi="Times New Roman" w:cs="Times New Roman"/>
          <w:sz w:val="21"/>
          <w:szCs w:val="21"/>
          <w:shd w:val="clear" w:color="auto" w:fill="FFFFFF"/>
        </w:rPr>
        <w:t>53305426</w:t>
      </w:r>
      <w:r w:rsidRPr="00800BAB">
        <w:rPr>
          <w:rFonts w:ascii="Times New Roman" w:eastAsia="Times New Roman" w:hAnsi="Times New Roman" w:cs="Times New Roman"/>
          <w:sz w:val="20"/>
          <w:szCs w:val="20"/>
          <w:lang w:eastAsia="sk-SK"/>
        </w:rPr>
        <w:t xml:space="preserve">, so sídlom na </w:t>
      </w:r>
      <w:bookmarkStart w:id="1" w:name="_Hlk70015758"/>
      <w:r w:rsidR="007C733B" w:rsidRPr="00800BAB">
        <w:rPr>
          <w:rFonts w:ascii="Times New Roman" w:eastAsia="Times New Roman" w:hAnsi="Times New Roman" w:cs="Times New Roman"/>
          <w:sz w:val="20"/>
          <w:szCs w:val="20"/>
          <w:lang w:eastAsia="sk-SK"/>
        </w:rPr>
        <w:t>Nová ulica 227</w:t>
      </w:r>
      <w:r w:rsidRPr="00800BAB">
        <w:rPr>
          <w:rFonts w:ascii="Times New Roman" w:eastAsia="Times New Roman" w:hAnsi="Times New Roman" w:cs="Times New Roman"/>
          <w:sz w:val="20"/>
          <w:szCs w:val="20"/>
          <w:lang w:eastAsia="sk-SK"/>
        </w:rPr>
        <w:t>,</w:t>
      </w:r>
      <w:r w:rsidR="007C733B" w:rsidRPr="00800BAB">
        <w:rPr>
          <w:rFonts w:ascii="Times New Roman" w:eastAsia="Times New Roman" w:hAnsi="Times New Roman" w:cs="Times New Roman"/>
          <w:sz w:val="20"/>
          <w:szCs w:val="20"/>
          <w:lang w:eastAsia="sk-SK"/>
        </w:rPr>
        <w:t xml:space="preserve"> Budimír,</w:t>
      </w:r>
      <w:r w:rsidRPr="00800BAB">
        <w:rPr>
          <w:rFonts w:ascii="Times New Roman" w:eastAsia="Times New Roman" w:hAnsi="Times New Roman" w:cs="Times New Roman"/>
          <w:sz w:val="20"/>
          <w:szCs w:val="20"/>
          <w:lang w:eastAsia="sk-SK"/>
        </w:rPr>
        <w:t xml:space="preserve"> 04</w:t>
      </w:r>
      <w:r w:rsidR="007C733B" w:rsidRPr="00800BAB">
        <w:rPr>
          <w:rFonts w:ascii="Times New Roman" w:eastAsia="Times New Roman" w:hAnsi="Times New Roman" w:cs="Times New Roman"/>
          <w:sz w:val="20"/>
          <w:szCs w:val="20"/>
          <w:lang w:eastAsia="sk-SK"/>
        </w:rPr>
        <w:t>443</w:t>
      </w:r>
      <w:r w:rsidRPr="00800BAB">
        <w:rPr>
          <w:rFonts w:ascii="Times New Roman" w:eastAsia="Times New Roman" w:hAnsi="Times New Roman" w:cs="Times New Roman"/>
          <w:sz w:val="20"/>
          <w:szCs w:val="20"/>
          <w:lang w:eastAsia="sk-SK"/>
        </w:rPr>
        <w:t xml:space="preserve"> </w:t>
      </w:r>
      <w:r w:rsidR="007C733B" w:rsidRPr="00800BAB">
        <w:rPr>
          <w:rFonts w:ascii="Times New Roman" w:eastAsia="Times New Roman" w:hAnsi="Times New Roman" w:cs="Times New Roman"/>
          <w:sz w:val="20"/>
          <w:szCs w:val="20"/>
          <w:lang w:eastAsia="sk-SK"/>
        </w:rPr>
        <w:t>Slovensko</w:t>
      </w:r>
      <w:bookmarkEnd w:id="1"/>
      <w:r w:rsidRPr="00800BAB">
        <w:rPr>
          <w:rFonts w:ascii="Times New Roman" w:eastAsia="Times New Roman" w:hAnsi="Times New Roman" w:cs="Times New Roman"/>
          <w:sz w:val="20"/>
          <w:szCs w:val="20"/>
          <w:lang w:eastAsia="sk-SK"/>
        </w:rPr>
        <w:t xml:space="preserve">, zapísaná v Obchodnom registri Okresného súdu Košice I, Oddiel: </w:t>
      </w:r>
      <w:proofErr w:type="spellStart"/>
      <w:r w:rsidRPr="00800BAB">
        <w:rPr>
          <w:rFonts w:ascii="Times New Roman" w:eastAsia="Times New Roman" w:hAnsi="Times New Roman" w:cs="Times New Roman"/>
          <w:sz w:val="20"/>
          <w:szCs w:val="20"/>
          <w:lang w:eastAsia="sk-SK"/>
        </w:rPr>
        <w:t>Sro</w:t>
      </w:r>
      <w:proofErr w:type="spellEnd"/>
      <w:r w:rsidRPr="00800BAB">
        <w:rPr>
          <w:rFonts w:ascii="Times New Roman" w:eastAsia="Times New Roman" w:hAnsi="Times New Roman" w:cs="Times New Roman"/>
          <w:sz w:val="20"/>
          <w:szCs w:val="20"/>
          <w:lang w:eastAsia="sk-SK"/>
        </w:rPr>
        <w:t xml:space="preserve">, Vložka číslo </w:t>
      </w:r>
      <w:r w:rsidR="007C733B" w:rsidRPr="00800BAB">
        <w:rPr>
          <w:rFonts w:ascii="Times New Roman" w:hAnsi="Times New Roman" w:cs="Times New Roman"/>
          <w:b/>
          <w:bCs/>
          <w:sz w:val="20"/>
          <w:szCs w:val="20"/>
          <w:shd w:val="clear" w:color="auto" w:fill="FFFFFF"/>
        </w:rPr>
        <w:t>50099/V</w:t>
      </w:r>
      <w:r w:rsidR="007C733B" w:rsidRPr="00800BAB">
        <w:rPr>
          <w:rFonts w:ascii="Times New Roman" w:eastAsia="Times New Roman" w:hAnsi="Times New Roman" w:cs="Times New Roman"/>
          <w:sz w:val="20"/>
          <w:szCs w:val="20"/>
          <w:lang w:eastAsia="sk-SK"/>
        </w:rPr>
        <w:t xml:space="preserve"> </w:t>
      </w:r>
      <w:bookmarkEnd w:id="0"/>
      <w:r w:rsidRPr="00800BAB">
        <w:rPr>
          <w:rFonts w:ascii="Times New Roman" w:eastAsia="Times New Roman" w:hAnsi="Times New Roman" w:cs="Times New Roman"/>
          <w:sz w:val="20"/>
          <w:szCs w:val="20"/>
          <w:lang w:eastAsia="sk-SK"/>
        </w:rPr>
        <w:t xml:space="preserve">ako predávajúci (ďalej len „predávajúci“) a na strane druhej je kupujúci, ktorý môže byť aj spotrebiteľom (ďalej len „kupujúci“). Ďalšie informácie o predávajúcom sú uvedené na webovej stránke </w:t>
      </w:r>
      <w:r w:rsidRPr="00800BAB">
        <w:rPr>
          <w:rFonts w:ascii="Times New Roman" w:eastAsia="Times New Roman" w:hAnsi="Times New Roman" w:cs="Times New Roman"/>
          <w:b/>
          <w:bCs/>
          <w:sz w:val="20"/>
          <w:szCs w:val="20"/>
          <w:lang w:eastAsia="sk-SK"/>
        </w:rPr>
        <w:t>www.</w:t>
      </w:r>
      <w:r w:rsidR="009D2297" w:rsidRPr="00800BAB">
        <w:rPr>
          <w:rFonts w:ascii="Times New Roman" w:eastAsia="Times New Roman" w:hAnsi="Times New Roman" w:cs="Times New Roman"/>
          <w:b/>
          <w:bCs/>
          <w:sz w:val="20"/>
          <w:szCs w:val="20"/>
          <w:lang w:eastAsia="sk-SK"/>
        </w:rPr>
        <w:t>v</w:t>
      </w:r>
      <w:r w:rsidRPr="00800BAB">
        <w:rPr>
          <w:rFonts w:ascii="Times New Roman" w:eastAsia="Times New Roman" w:hAnsi="Times New Roman" w:cs="Times New Roman"/>
          <w:b/>
          <w:bCs/>
          <w:sz w:val="20"/>
          <w:szCs w:val="20"/>
          <w:lang w:eastAsia="sk-SK"/>
        </w:rPr>
        <w:t>eteras.</w:t>
      </w:r>
      <w:r w:rsidR="009D2297" w:rsidRPr="00800BAB">
        <w:rPr>
          <w:rFonts w:ascii="Times New Roman" w:eastAsia="Times New Roman" w:hAnsi="Times New Roman" w:cs="Times New Roman"/>
          <w:b/>
          <w:bCs/>
          <w:sz w:val="20"/>
          <w:szCs w:val="20"/>
          <w:lang w:eastAsia="sk-SK"/>
        </w:rPr>
        <w:t>sk</w:t>
      </w:r>
      <w:r w:rsidRPr="00800BAB">
        <w:rPr>
          <w:rFonts w:ascii="Times New Roman" w:eastAsia="Times New Roman" w:hAnsi="Times New Roman" w:cs="Times New Roman"/>
          <w:sz w:val="20"/>
          <w:szCs w:val="20"/>
          <w:lang w:eastAsia="sk-SK"/>
        </w:rPr>
        <w:t xml:space="preserve"> v sekcii „</w:t>
      </w:r>
      <w:r w:rsidRPr="00800BAB">
        <w:rPr>
          <w:rFonts w:ascii="Times New Roman" w:eastAsia="Times New Roman" w:hAnsi="Times New Roman" w:cs="Times New Roman"/>
          <w:sz w:val="20"/>
          <w:szCs w:val="20"/>
          <w:u w:val="single"/>
          <w:lang w:eastAsia="sk-SK"/>
        </w:rPr>
        <w:t>Kontakt</w:t>
      </w:r>
      <w:r w:rsidRPr="00800BAB">
        <w:rPr>
          <w:rFonts w:ascii="Times New Roman" w:eastAsia="Times New Roman" w:hAnsi="Times New Roman" w:cs="Times New Roman"/>
          <w:sz w:val="20"/>
          <w:szCs w:val="20"/>
          <w:lang w:eastAsia="sk-SK"/>
        </w:rPr>
        <w:t>“.</w:t>
      </w:r>
    </w:p>
    <w:p w14:paraId="3746B72D"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b/>
          <w:bCs/>
          <w:sz w:val="20"/>
          <w:szCs w:val="20"/>
          <w:lang w:eastAsia="sk-SK"/>
        </w:rPr>
        <w:t>Kupujúcim</w:t>
      </w:r>
      <w:r w:rsidRPr="00800BAB">
        <w:rPr>
          <w:rFonts w:ascii="Times New Roman" w:eastAsia="Times New Roman" w:hAnsi="Times New Roman" w:cs="Times New Roman"/>
          <w:sz w:val="20"/>
          <w:szCs w:val="20"/>
          <w:lang w:eastAsia="sk-SK"/>
        </w:rPr>
        <w:t> je spotrebiteľ alebo podnikateľ.</w:t>
      </w:r>
      <w:r w:rsidRPr="00800BAB">
        <w:rPr>
          <w:rFonts w:ascii="Times New Roman" w:eastAsia="Times New Roman" w:hAnsi="Times New Roman" w:cs="Times New Roman"/>
          <w:sz w:val="20"/>
          <w:szCs w:val="20"/>
          <w:lang w:eastAsia="sk-SK"/>
        </w:rPr>
        <w:br/>
      </w:r>
      <w:r w:rsidRPr="00800BAB">
        <w:rPr>
          <w:rFonts w:ascii="Times New Roman" w:eastAsia="Times New Roman" w:hAnsi="Times New Roman" w:cs="Times New Roman"/>
          <w:sz w:val="20"/>
          <w:szCs w:val="20"/>
          <w:lang w:eastAsia="sk-SK"/>
        </w:rPr>
        <w:br/>
      </w:r>
      <w:r w:rsidRPr="00800BAB">
        <w:rPr>
          <w:rFonts w:ascii="Times New Roman" w:eastAsia="Times New Roman" w:hAnsi="Times New Roman" w:cs="Times New Roman"/>
          <w:b/>
          <w:bCs/>
          <w:sz w:val="20"/>
          <w:szCs w:val="20"/>
          <w:lang w:eastAsia="sk-SK"/>
        </w:rPr>
        <w:t>Spotrebiteľom</w:t>
      </w:r>
      <w:r w:rsidRPr="00800BAB">
        <w:rPr>
          <w:rFonts w:ascii="Times New Roman" w:eastAsia="Times New Roman" w:hAnsi="Times New Roman" w:cs="Times New Roman"/>
          <w:sz w:val="20"/>
          <w:szCs w:val="20"/>
          <w:lang w:eastAsia="sk-SK"/>
        </w:rPr>
        <w:t> je fyzická osoba, ktorá pri uzatváraní a plnení spotrebiteľskej zmluvy nekoná v rámci predmetu svojej obchodnej činnosti alebo inej podnikateľskej činnosti.</w:t>
      </w:r>
      <w:r w:rsidRPr="00800BAB">
        <w:rPr>
          <w:rFonts w:ascii="Times New Roman" w:eastAsia="Times New Roman" w:hAnsi="Times New Roman" w:cs="Times New Roman"/>
          <w:sz w:val="20"/>
          <w:szCs w:val="20"/>
          <w:lang w:eastAsia="sk-SK"/>
        </w:rPr>
        <w:br/>
        <w:t> </w:t>
      </w:r>
      <w:r w:rsidRPr="00800BAB">
        <w:rPr>
          <w:rFonts w:ascii="Times New Roman" w:eastAsia="Times New Roman" w:hAnsi="Times New Roman" w:cs="Times New Roman"/>
          <w:sz w:val="20"/>
          <w:szCs w:val="20"/>
          <w:lang w:eastAsia="sk-SK"/>
        </w:rPr>
        <w:br/>
        <w:t>Právne vzťahy predávajúceho so spotrebiteľom výslovne neupravené týmito VOP sa riadia príslušnými ustanoveniami zák. č 40/1964 Zb., Občiansky zákonník, ako aj súvisiacimi predpismi.</w:t>
      </w:r>
      <w:r w:rsidRPr="00800BAB">
        <w:rPr>
          <w:rFonts w:ascii="Times New Roman" w:eastAsia="Times New Roman" w:hAnsi="Times New Roman" w:cs="Times New Roman"/>
          <w:sz w:val="20"/>
          <w:szCs w:val="20"/>
          <w:lang w:eastAsia="sk-SK"/>
        </w:rPr>
        <w:br/>
        <w:t> </w:t>
      </w:r>
      <w:r w:rsidRPr="00800BAB">
        <w:rPr>
          <w:rFonts w:ascii="Times New Roman" w:eastAsia="Times New Roman" w:hAnsi="Times New Roman" w:cs="Times New Roman"/>
          <w:sz w:val="20"/>
          <w:szCs w:val="20"/>
          <w:lang w:eastAsia="sk-SK"/>
        </w:rPr>
        <w:br/>
      </w:r>
      <w:r w:rsidRPr="00800BAB">
        <w:rPr>
          <w:rFonts w:ascii="Times New Roman" w:eastAsia="Times New Roman" w:hAnsi="Times New Roman" w:cs="Times New Roman"/>
          <w:b/>
          <w:bCs/>
          <w:sz w:val="20"/>
          <w:szCs w:val="20"/>
          <w:lang w:eastAsia="sk-SK"/>
        </w:rPr>
        <w:t>Podnikateľom</w:t>
      </w:r>
      <w:r w:rsidRPr="00800BAB">
        <w:rPr>
          <w:rFonts w:ascii="Times New Roman" w:eastAsia="Times New Roman" w:hAnsi="Times New Roman" w:cs="Times New Roman"/>
          <w:sz w:val="20"/>
          <w:szCs w:val="20"/>
          <w:lang w:eastAsia="sk-SK"/>
        </w:rPr>
        <w:t> sa rozumie:</w:t>
      </w:r>
    </w:p>
    <w:p w14:paraId="2EEE131D" w14:textId="77777777" w:rsidR="00ED76CC" w:rsidRPr="00800BAB" w:rsidRDefault="00ED76CC" w:rsidP="00ED76CC">
      <w:pPr>
        <w:numPr>
          <w:ilvl w:val="0"/>
          <w:numId w:val="1"/>
        </w:numPr>
        <w:shd w:val="clear" w:color="auto" w:fill="FFFFFF"/>
        <w:spacing w:after="100" w:afterAutospacing="1"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osoba zapísaná v obchodnom registri,</w:t>
      </w:r>
    </w:p>
    <w:p w14:paraId="7E600A3C" w14:textId="77777777" w:rsidR="00ED76CC" w:rsidRPr="00800BAB" w:rsidRDefault="00ED76CC" w:rsidP="00ED76CC">
      <w:pPr>
        <w:numPr>
          <w:ilvl w:val="0"/>
          <w:numId w:val="1"/>
        </w:numPr>
        <w:shd w:val="clear" w:color="auto" w:fill="FFFFFF"/>
        <w:spacing w:after="100" w:afterAutospacing="1"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osoba, ktorá podniká na základe živnostenského oprávnenia,</w:t>
      </w:r>
    </w:p>
    <w:p w14:paraId="4575A3AC" w14:textId="77777777" w:rsidR="00ED76CC" w:rsidRPr="00800BAB" w:rsidRDefault="00ED76CC" w:rsidP="00ED76CC">
      <w:pPr>
        <w:numPr>
          <w:ilvl w:val="0"/>
          <w:numId w:val="1"/>
        </w:numPr>
        <w:shd w:val="clear" w:color="auto" w:fill="FFFFFF"/>
        <w:spacing w:after="100" w:afterAutospacing="1"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osoba, ktorá podniká na základe iného než živnostenského oprávnenia podľa osobitných predpisov,</w:t>
      </w:r>
    </w:p>
    <w:p w14:paraId="4D14CB56" w14:textId="77777777" w:rsidR="00ED76CC" w:rsidRPr="00800BAB" w:rsidRDefault="00ED76CC" w:rsidP="00ED76CC">
      <w:pPr>
        <w:numPr>
          <w:ilvl w:val="0"/>
          <w:numId w:val="1"/>
        </w:numPr>
        <w:shd w:val="clear" w:color="auto" w:fill="FFFFFF"/>
        <w:spacing w:after="100" w:afterAutospacing="1"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osoba, ktorá vykonáva poľnohospodársku výrobu a je zapísaná do evidencie podľa osobitného predpisu.</w:t>
      </w:r>
    </w:p>
    <w:p w14:paraId="31C97184"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b/>
          <w:bCs/>
          <w:sz w:val="20"/>
          <w:szCs w:val="20"/>
          <w:lang w:eastAsia="sk-SK"/>
        </w:rPr>
        <w:t>Podnikateľom</w:t>
      </w:r>
      <w:r w:rsidRPr="00800BAB">
        <w:rPr>
          <w:rFonts w:ascii="Times New Roman" w:eastAsia="Times New Roman" w:hAnsi="Times New Roman" w:cs="Times New Roman"/>
          <w:sz w:val="20"/>
          <w:szCs w:val="20"/>
          <w:lang w:eastAsia="sk-SK"/>
        </w:rPr>
        <w:t> sa taktiež pre účely VOP rozumie ten, kto jedná v súlade s predchádzajúcou vetou v rámci svojej podnikateľskej činnosti. Ak uvedie Kupujúci v objednávke svoje identifikačné číslo (IČO), potom berie na vedomie, že pre neho platia pravidlá uvedené vo VOP pre podnikateľov.</w:t>
      </w:r>
      <w:r w:rsidRPr="00800BAB">
        <w:rPr>
          <w:rFonts w:ascii="Times New Roman" w:eastAsia="Times New Roman" w:hAnsi="Times New Roman" w:cs="Times New Roman"/>
          <w:sz w:val="20"/>
          <w:szCs w:val="20"/>
          <w:lang w:eastAsia="sk-SK"/>
        </w:rPr>
        <w:br/>
      </w:r>
      <w:r w:rsidRPr="00800BAB">
        <w:rPr>
          <w:rFonts w:ascii="Times New Roman" w:eastAsia="Times New Roman" w:hAnsi="Times New Roman" w:cs="Times New Roman"/>
          <w:sz w:val="20"/>
          <w:szCs w:val="20"/>
          <w:lang w:eastAsia="sk-SK"/>
        </w:rPr>
        <w:br/>
        <w:t>Právne vzťahy predávajúceho s kupujúcim, ktorým je podnikateľ, výslovne neupravené týmito VOP ani zmluvou medzi predávajúcim a kupujúcim sa riadia príslušnými ustanoveniami zák. č. 513/1991 Zb., Obchodného zákonníka v znení neskorších predpisov, ako aj súvisiacimi predpismi. V prípade akýchkoľvek rozdielov medzi VOP a individuálnou zmluvou, má prednosť text zmluvy.</w:t>
      </w:r>
    </w:p>
    <w:p w14:paraId="1814B58A" w14:textId="198D615C"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Kupujúci podaním objednávky potvrdzuje, že mal možnosť riadne sa oboznámiť s týmito VOP, ktorých neoddeliteľnú súčasť tvorí "</w:t>
      </w:r>
      <w:r w:rsidRPr="00800BAB">
        <w:rPr>
          <w:rFonts w:ascii="Times New Roman" w:eastAsia="Times New Roman" w:hAnsi="Times New Roman" w:cs="Times New Roman"/>
          <w:sz w:val="20"/>
          <w:szCs w:val="20"/>
          <w:u w:val="single"/>
          <w:lang w:eastAsia="sk-SK"/>
        </w:rPr>
        <w:t>Reklamačný poriadok</w:t>
      </w:r>
      <w:r w:rsidRPr="00800BAB">
        <w:rPr>
          <w:rFonts w:ascii="Times New Roman" w:eastAsia="Times New Roman" w:hAnsi="Times New Roman" w:cs="Times New Roman"/>
          <w:sz w:val="20"/>
          <w:szCs w:val="20"/>
          <w:lang w:eastAsia="sk-SK"/>
        </w:rPr>
        <w:t>" a dokument "Doručenie", podmienkami objednávanej služby a/alebo poskytovaného licenčného oprávnenia a že s nimi súhlasí, a to v znení platnom a účinnom v momente odoslania objednávky.</w:t>
      </w:r>
      <w:r w:rsidRPr="00800BAB">
        <w:rPr>
          <w:rFonts w:ascii="Times New Roman" w:eastAsia="Times New Roman" w:hAnsi="Times New Roman" w:cs="Times New Roman"/>
          <w:sz w:val="20"/>
          <w:szCs w:val="20"/>
          <w:lang w:eastAsia="sk-SK"/>
        </w:rPr>
        <w:br/>
      </w:r>
      <w:r w:rsidRPr="00800BAB">
        <w:rPr>
          <w:rFonts w:ascii="Times New Roman" w:eastAsia="Times New Roman" w:hAnsi="Times New Roman" w:cs="Times New Roman"/>
          <w:sz w:val="20"/>
          <w:szCs w:val="20"/>
          <w:lang w:eastAsia="sk-SK"/>
        </w:rPr>
        <w:br/>
        <w:t xml:space="preserve">Kúpou produktov, ktoré sú v obchodnej ponuke predávajúceho, nevznikajú kupujúcemu žiadne práva na používanie registrovaných značiek, obchodných názvov, firemných </w:t>
      </w:r>
      <w:proofErr w:type="spellStart"/>
      <w:r w:rsidRPr="00800BAB">
        <w:rPr>
          <w:rFonts w:ascii="Times New Roman" w:eastAsia="Times New Roman" w:hAnsi="Times New Roman" w:cs="Times New Roman"/>
          <w:sz w:val="20"/>
          <w:szCs w:val="20"/>
          <w:lang w:eastAsia="sk-SK"/>
        </w:rPr>
        <w:t>lôg</w:t>
      </w:r>
      <w:proofErr w:type="spellEnd"/>
      <w:r w:rsidRPr="00800BAB">
        <w:rPr>
          <w:rFonts w:ascii="Times New Roman" w:eastAsia="Times New Roman" w:hAnsi="Times New Roman" w:cs="Times New Roman"/>
          <w:sz w:val="20"/>
          <w:szCs w:val="20"/>
          <w:lang w:eastAsia="sk-SK"/>
        </w:rPr>
        <w:t xml:space="preserve"> či patentov predávajúceho alebo ďalších firiem, ak nie je v konkrétnom prípade osobitnou zmluvou dohodnuté inak.</w:t>
      </w:r>
      <w:r w:rsidRPr="00800BAB">
        <w:rPr>
          <w:rFonts w:ascii="Times New Roman" w:eastAsia="Times New Roman" w:hAnsi="Times New Roman" w:cs="Times New Roman"/>
          <w:sz w:val="20"/>
          <w:szCs w:val="20"/>
          <w:lang w:eastAsia="sk-SK"/>
        </w:rPr>
        <w:br/>
        <w:t> </w:t>
      </w:r>
    </w:p>
    <w:p w14:paraId="6D8527C7"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b/>
          <w:bCs/>
          <w:sz w:val="20"/>
          <w:szCs w:val="20"/>
          <w:lang w:eastAsia="sk-SK"/>
        </w:rPr>
        <w:t>II. Kúpna zmluva</w:t>
      </w:r>
    </w:p>
    <w:p w14:paraId="2853E36C"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b/>
          <w:bCs/>
          <w:sz w:val="20"/>
          <w:szCs w:val="20"/>
          <w:lang w:eastAsia="sk-SK"/>
        </w:rPr>
        <w:t>1. Uzavretie kúpnej zmluvy </w:t>
      </w:r>
      <w:r w:rsidRPr="00800BAB">
        <w:rPr>
          <w:rFonts w:ascii="Times New Roman" w:eastAsia="Times New Roman" w:hAnsi="Times New Roman" w:cs="Times New Roman"/>
          <w:sz w:val="20"/>
          <w:szCs w:val="20"/>
          <w:lang w:eastAsia="sk-SK"/>
        </w:rPr>
        <w:br/>
        <w:t>Ak je kupujúcim spotrebiteľ, návrhom na uzavretie kúpnej zmluvy je umiestnenie ponúkaného tovaru predávajúcim na stránky, kúpna zmluva vzniká odoslaním objednávky kupujúcim spotrebiteľom a prijatím objednávky predávajúcim. Toto prijatie predávajúci bezodkladne potvrdí kupujúcemu informatívnym emailom na zadaný email, na vznik zmluvy však toto potvrdenie nemá vplyv. Vzniknutú zmluvu (vrátane dohodnutej ceny) možno meniť alebo rušiť len na základe dohody strán alebo na základe zákonných dôvodov. Pre výnimku z tohto postupu pozri bod VI. Objednávanie.</w:t>
      </w:r>
      <w:r w:rsidRPr="00800BAB">
        <w:rPr>
          <w:rFonts w:ascii="Times New Roman" w:eastAsia="Times New Roman" w:hAnsi="Times New Roman" w:cs="Times New Roman"/>
          <w:sz w:val="20"/>
          <w:szCs w:val="20"/>
          <w:lang w:eastAsia="sk-SK"/>
        </w:rPr>
        <w:br/>
      </w:r>
      <w:r w:rsidRPr="00800BAB">
        <w:rPr>
          <w:rFonts w:ascii="Times New Roman" w:eastAsia="Times New Roman" w:hAnsi="Times New Roman" w:cs="Times New Roman"/>
          <w:sz w:val="20"/>
          <w:szCs w:val="20"/>
          <w:lang w:eastAsia="sk-SK"/>
        </w:rPr>
        <w:br/>
        <w:t>Ak je kupujúci podnikateľ, návrhom na uzavretie kúpnej zmluvy je odoslaná objednávka tovaru kupujúcim podnikateľom a samotná kúpna zmluva je uzatvorená momentom doručenia záväzného súhlasu predávajúceho kupujúcemu podnikateľovi s týmto jeho návrhom. Za prípadné chyby pri prenesení dát predávajúci nenesie zodpovednosť. Zmluva je uzatváraná v slovenskom jazyku.</w:t>
      </w:r>
      <w:r w:rsidRPr="00800BAB">
        <w:rPr>
          <w:rFonts w:ascii="Times New Roman" w:eastAsia="Times New Roman" w:hAnsi="Times New Roman" w:cs="Times New Roman"/>
          <w:sz w:val="20"/>
          <w:szCs w:val="20"/>
          <w:lang w:eastAsia="sk-SK"/>
        </w:rPr>
        <w:br/>
      </w:r>
      <w:r w:rsidRPr="00800BAB">
        <w:rPr>
          <w:rFonts w:ascii="Times New Roman" w:eastAsia="Times New Roman" w:hAnsi="Times New Roman" w:cs="Times New Roman"/>
          <w:sz w:val="20"/>
          <w:szCs w:val="20"/>
          <w:lang w:eastAsia="sk-SK"/>
        </w:rPr>
        <w:br/>
        <w:t xml:space="preserve">Uzavretá zmluva je predávajúcim archivovaná po dobu najmenej desiatich rokov od konca roka, v ktorom bola </w:t>
      </w:r>
      <w:r w:rsidRPr="00800BAB">
        <w:rPr>
          <w:rFonts w:ascii="Times New Roman" w:eastAsia="Times New Roman" w:hAnsi="Times New Roman" w:cs="Times New Roman"/>
          <w:sz w:val="20"/>
          <w:szCs w:val="20"/>
          <w:lang w:eastAsia="sk-SK"/>
        </w:rPr>
        <w:lastRenderedPageBreak/>
        <w:t>uzatvorená a nie je prístupná tretím nezúčastneným stranám. Informácie o jednotlivých technických krokoch vedúcich k uzatvoreniu zmluvy sú zrejmé z týchto obchodných podmienok, kde je tento proces zrozumiteľne popísaný. Kupujúci má možnosť pred vlastným odoslaním objednávky ju skontrolovať a prípadne opraviť. Tieto VOP sú k dispozícii na jednotlivých portáloch predávajúceho a je tak umožnená ich archivácia a reprodukcia kupujúcim.</w:t>
      </w:r>
      <w:r w:rsidRPr="00800BAB">
        <w:rPr>
          <w:rFonts w:ascii="Times New Roman" w:eastAsia="Times New Roman" w:hAnsi="Times New Roman" w:cs="Times New Roman"/>
          <w:sz w:val="20"/>
          <w:szCs w:val="20"/>
          <w:lang w:eastAsia="sk-SK"/>
        </w:rPr>
        <w:br/>
        <w:t> </w:t>
      </w:r>
      <w:r w:rsidRPr="00800BAB">
        <w:rPr>
          <w:rFonts w:ascii="Times New Roman" w:eastAsia="Times New Roman" w:hAnsi="Times New Roman" w:cs="Times New Roman"/>
          <w:sz w:val="20"/>
          <w:szCs w:val="20"/>
          <w:lang w:eastAsia="sk-SK"/>
        </w:rPr>
        <w:br/>
        <w:t>Náklady na použitie komunikačných prostriedkov na diaľku (telefón, internet, atď.) pre uskutočnenie objednávky sú v bežnej výške, závislé na tarife telekomunikačných služieb, ktoré kupujúci používa.</w:t>
      </w:r>
      <w:r w:rsidRPr="00800BAB">
        <w:rPr>
          <w:rFonts w:ascii="Times New Roman" w:eastAsia="Times New Roman" w:hAnsi="Times New Roman" w:cs="Times New Roman"/>
          <w:sz w:val="20"/>
          <w:szCs w:val="20"/>
          <w:lang w:eastAsia="sk-SK"/>
        </w:rPr>
        <w:br/>
      </w:r>
      <w:r w:rsidRPr="00800BAB">
        <w:rPr>
          <w:rFonts w:ascii="Times New Roman" w:eastAsia="Times New Roman" w:hAnsi="Times New Roman" w:cs="Times New Roman"/>
          <w:sz w:val="20"/>
          <w:szCs w:val="20"/>
          <w:lang w:eastAsia="sk-SK"/>
        </w:rPr>
        <w:br/>
        <w:t>Ak sú kupujúcim-spotrebiteľom objednávané služby, potom týmto vyslovuje súhlas s tým, aby mu boli poskytnuté pred uplynutím zákonnej lehoty pre odstúpenie.</w:t>
      </w:r>
      <w:r w:rsidRPr="00800BAB">
        <w:rPr>
          <w:rFonts w:ascii="Times New Roman" w:eastAsia="Times New Roman" w:hAnsi="Times New Roman" w:cs="Times New Roman"/>
          <w:sz w:val="20"/>
          <w:szCs w:val="20"/>
          <w:lang w:eastAsia="sk-SK"/>
        </w:rPr>
        <w:br/>
        <w:t> </w:t>
      </w:r>
    </w:p>
    <w:p w14:paraId="35486FE4"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br/>
      </w:r>
      <w:r w:rsidRPr="00800BAB">
        <w:rPr>
          <w:rFonts w:ascii="Times New Roman" w:eastAsia="Times New Roman" w:hAnsi="Times New Roman" w:cs="Times New Roman"/>
          <w:b/>
          <w:bCs/>
          <w:sz w:val="20"/>
          <w:szCs w:val="20"/>
          <w:lang w:eastAsia="sk-SK"/>
        </w:rPr>
        <w:t>2. Dodanie predmetu kúpy</w:t>
      </w:r>
      <w:r w:rsidRPr="00800BAB">
        <w:rPr>
          <w:rFonts w:ascii="Times New Roman" w:eastAsia="Times New Roman" w:hAnsi="Times New Roman" w:cs="Times New Roman"/>
          <w:sz w:val="20"/>
          <w:szCs w:val="20"/>
          <w:lang w:eastAsia="sk-SK"/>
        </w:rPr>
        <w:br/>
        <w:t>Kúpnou zmluvou sa predávajúci zaväzuje, že kupujúcemu odovzdá vec, poskytne digitálny obsah/licenciu, ktorá je predmetom kúpy, a umožní mu nadobudnúť vlastnícke právo/licenciu k nej, a kupujúci sa zaväzuje, že vec/digitálny obsah prevezme a zaplatí predávajúcemu kúpnu cenu.</w:t>
      </w:r>
    </w:p>
    <w:p w14:paraId="36F94682"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br/>
        <w:t>Predávajúci si vyhradzuje vlastnícke právo k veci, a preto sa kupujúci stane vlastníkom až po úplnom zaplatení kúpnej ceny. Rovnako sa toto pravidlo použije v prípade zakúpenia licencie či služby.</w:t>
      </w:r>
      <w:r w:rsidRPr="00800BAB">
        <w:rPr>
          <w:rFonts w:ascii="Times New Roman" w:eastAsia="Times New Roman" w:hAnsi="Times New Roman" w:cs="Times New Roman"/>
          <w:sz w:val="20"/>
          <w:szCs w:val="20"/>
          <w:lang w:eastAsia="sk-SK"/>
        </w:rPr>
        <w:br/>
      </w:r>
      <w:r w:rsidRPr="00800BAB">
        <w:rPr>
          <w:rFonts w:ascii="Times New Roman" w:eastAsia="Times New Roman" w:hAnsi="Times New Roman" w:cs="Times New Roman"/>
          <w:sz w:val="20"/>
          <w:szCs w:val="20"/>
          <w:lang w:eastAsia="sk-SK"/>
        </w:rPr>
        <w:br/>
        <w:t>Predávajúci kupujúcemu odovzdá vec, i doklady, ktoré sa k veci vzťahujú, a umožní kupujúcemu nadobudnúť vlastníckeho právo k veci/licencii v súlade so zmluvou.</w:t>
      </w:r>
      <w:r w:rsidRPr="00800BAB">
        <w:rPr>
          <w:rFonts w:ascii="Times New Roman" w:eastAsia="Times New Roman" w:hAnsi="Times New Roman" w:cs="Times New Roman"/>
          <w:sz w:val="20"/>
          <w:szCs w:val="20"/>
          <w:lang w:eastAsia="sk-SK"/>
        </w:rPr>
        <w:br/>
      </w:r>
      <w:r w:rsidRPr="00800BAB">
        <w:rPr>
          <w:rFonts w:ascii="Times New Roman" w:eastAsia="Times New Roman" w:hAnsi="Times New Roman" w:cs="Times New Roman"/>
          <w:sz w:val="20"/>
          <w:szCs w:val="20"/>
          <w:lang w:eastAsia="sk-SK"/>
        </w:rPr>
        <w:br/>
        <w:t>Predávajúci splní povinnosť odovzdať vec Kupujúcemu, ak mu umožní nakladať s vecou v mieste plnenia a včas mu to oznámi.</w:t>
      </w:r>
      <w:r w:rsidRPr="00800BAB">
        <w:rPr>
          <w:rFonts w:ascii="Times New Roman" w:eastAsia="Times New Roman" w:hAnsi="Times New Roman" w:cs="Times New Roman"/>
          <w:sz w:val="20"/>
          <w:szCs w:val="20"/>
          <w:lang w:eastAsia="sk-SK"/>
        </w:rPr>
        <w:br/>
      </w:r>
      <w:r w:rsidRPr="00800BAB">
        <w:rPr>
          <w:rFonts w:ascii="Times New Roman" w:eastAsia="Times New Roman" w:hAnsi="Times New Roman" w:cs="Times New Roman"/>
          <w:sz w:val="20"/>
          <w:szCs w:val="20"/>
          <w:lang w:eastAsia="sk-SK"/>
        </w:rPr>
        <w:br/>
        <w:t>Ak má predávajúci vec odoslať, odovzdá vec kupujúcemu - podnikateľovi odovzdaním prvému dopravcovi k preprave pre kupujúceho a umožní kupujúcemu uplatniť práva z prepravnej zmluvy voči dopravcovi. Predávajúci odovzdá kupujúcemu – spotrebiteľovi až, keď mu vec odovzdá dopravca.</w:t>
      </w:r>
      <w:r w:rsidRPr="00800BAB">
        <w:rPr>
          <w:rFonts w:ascii="Times New Roman" w:eastAsia="Times New Roman" w:hAnsi="Times New Roman" w:cs="Times New Roman"/>
          <w:sz w:val="20"/>
          <w:szCs w:val="20"/>
          <w:lang w:eastAsia="sk-SK"/>
        </w:rPr>
        <w:br/>
      </w:r>
      <w:r w:rsidRPr="00800BAB">
        <w:rPr>
          <w:rFonts w:ascii="Times New Roman" w:eastAsia="Times New Roman" w:hAnsi="Times New Roman" w:cs="Times New Roman"/>
          <w:sz w:val="20"/>
          <w:szCs w:val="20"/>
          <w:lang w:eastAsia="sk-SK"/>
        </w:rPr>
        <w:br/>
        <w:t>Predávajúci odovzdá kupujúcemu predmet kúpy v dojedanom množstve, akosti a prevedení.</w:t>
      </w:r>
      <w:r w:rsidRPr="00800BAB">
        <w:rPr>
          <w:rFonts w:ascii="Times New Roman" w:eastAsia="Times New Roman" w:hAnsi="Times New Roman" w:cs="Times New Roman"/>
          <w:sz w:val="20"/>
          <w:szCs w:val="20"/>
          <w:lang w:eastAsia="sk-SK"/>
        </w:rPr>
        <w:br/>
      </w:r>
      <w:r w:rsidRPr="00800BAB">
        <w:rPr>
          <w:rFonts w:ascii="Times New Roman" w:eastAsia="Times New Roman" w:hAnsi="Times New Roman" w:cs="Times New Roman"/>
          <w:sz w:val="20"/>
          <w:szCs w:val="20"/>
          <w:lang w:eastAsia="sk-SK"/>
        </w:rPr>
        <w:br/>
        <w:t>Ak nie je dojednané, ako má byť vec zabalená, predávajúci vec zabalí podľa zvyklostí; ak nie sú zvyklosti, potom spôsobom potrebným pre uchovanie veci a jej ochranu. Rovnakým spôsobom zaobstará predávajúci vec pre prepravu.</w:t>
      </w:r>
      <w:r w:rsidRPr="00800BAB">
        <w:rPr>
          <w:rFonts w:ascii="Times New Roman" w:eastAsia="Times New Roman" w:hAnsi="Times New Roman" w:cs="Times New Roman"/>
          <w:sz w:val="20"/>
          <w:szCs w:val="20"/>
          <w:lang w:eastAsia="sk-SK"/>
        </w:rPr>
        <w:br/>
      </w:r>
      <w:r w:rsidRPr="00800BAB">
        <w:rPr>
          <w:rFonts w:ascii="Times New Roman" w:eastAsia="Times New Roman" w:hAnsi="Times New Roman" w:cs="Times New Roman"/>
          <w:sz w:val="20"/>
          <w:szCs w:val="20"/>
          <w:lang w:eastAsia="sk-SK"/>
        </w:rPr>
        <w:br/>
        <w:t>S ohľadom na minimalizáciu vzniku škôd a zaisteniu bezproblémového zásobovania, si predávajúci vyhradzuje právo dodať tovar kupujúcemu, ktorý si v rámci jednej objednávky a/alebo jedného dňa objednal tovar s celkovou hodnotu presahujúcu 3.500,- Euro vrátane DPH, až po úplnej úhrade celkovej kúpnej ceny. Akonáhle kupujúci uhradí celkovú kúpnu cenu zakúpeného tovaru, predávajúci vykoná expedovanie tovaru v súlade s požiadavkami kupujúceho stanovenými v objednávke.</w:t>
      </w:r>
    </w:p>
    <w:p w14:paraId="1412CA69"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 </w:t>
      </w:r>
    </w:p>
    <w:p w14:paraId="2FEBE82D"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b/>
          <w:bCs/>
          <w:sz w:val="20"/>
          <w:szCs w:val="20"/>
          <w:lang w:eastAsia="sk-SK"/>
        </w:rPr>
        <w:t>III. Bezpečnosť a ochrana informácií</w:t>
      </w:r>
    </w:p>
    <w:p w14:paraId="0836CB83"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Pri spracúvaní osobných údajov predávajúci postupuje podľa Nariadenia Európskeho parlamentu a Rady (EÚ) 2016/679 z 27.4.2016 o ochrane fyzických osôb pri spracúvaní osobných údajov a o voľnom pohybe takýchto údajov, ktorým sa zrušuje smernica 95/46/ES a zákona č. 18/2018 Z. z. o ochrane osobných údajov a o zmene a doplnení niektorých zákonov v aktuálne účinnom znení.</w:t>
      </w:r>
    </w:p>
    <w:p w14:paraId="392A06CE"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Podrobné informácie o tom, ako predávajúci zhromažďuje, spracúva a chráni osobné údaje kupujúcich sú upravené v dokumente Podmienky spracúvania osobných údajov, ktorý je prístupný na jednotlivých portáloch predávajúceho.</w:t>
      </w:r>
    </w:p>
    <w:p w14:paraId="1C53D8BE" w14:textId="292E034A"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 xml:space="preserve">Predávajúci si z dôvodu predchádzania trestnej činnosti a minimalizácie škôd vyhradzuje právo odmietnuť objednávku kupujúcim vytvorenú z blokovanej IP adresy v prípade, že je táto IP adresa na tzv. </w:t>
      </w:r>
      <w:proofErr w:type="spellStart"/>
      <w:r w:rsidRPr="00800BAB">
        <w:rPr>
          <w:rFonts w:ascii="Times New Roman" w:eastAsia="Times New Roman" w:hAnsi="Times New Roman" w:cs="Times New Roman"/>
          <w:sz w:val="20"/>
          <w:szCs w:val="20"/>
          <w:lang w:eastAsia="sk-SK"/>
        </w:rPr>
        <w:t>blackliste</w:t>
      </w:r>
      <w:proofErr w:type="spellEnd"/>
      <w:r w:rsidRPr="00800BAB">
        <w:rPr>
          <w:rFonts w:ascii="Times New Roman" w:eastAsia="Times New Roman" w:hAnsi="Times New Roman" w:cs="Times New Roman"/>
          <w:sz w:val="20"/>
          <w:szCs w:val="20"/>
          <w:lang w:eastAsia="sk-SK"/>
        </w:rPr>
        <w:t>. V prípade problémov s objednávkou môže kupujúci kontaktovať predávajúceho e-mailom na adresu veteras.info@gmail.com alebo telefonicky 02/33 057 087.</w:t>
      </w:r>
    </w:p>
    <w:p w14:paraId="57AEA493"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lastRenderedPageBreak/>
        <w:t> </w:t>
      </w:r>
    </w:p>
    <w:p w14:paraId="61EC740A"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b/>
          <w:bCs/>
          <w:sz w:val="20"/>
          <w:szCs w:val="20"/>
          <w:lang w:eastAsia="sk-SK"/>
        </w:rPr>
        <w:t>IV. Prevádzková doba</w:t>
      </w:r>
    </w:p>
    <w:p w14:paraId="472C9F44"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Objednávky cez internet alebo prostredníctvom personálu predajcu:</w:t>
      </w:r>
    </w:p>
    <w:p w14:paraId="15E6C24E"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b/>
          <w:bCs/>
          <w:sz w:val="20"/>
          <w:szCs w:val="20"/>
          <w:lang w:eastAsia="sk-SK"/>
        </w:rPr>
        <w:t>Otváracia doba:</w:t>
      </w:r>
    </w:p>
    <w:p w14:paraId="50B8F291" w14:textId="691321A1"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automatické potvrdenie objednávky: Pondelok – Nedeľa: 00-24h</w:t>
      </w:r>
    </w:p>
    <w:p w14:paraId="7B16D8D3" w14:textId="1DFE032B"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V prípade výpadku informačného systému alebo zásahu vyššej moci predávajúci nenesie zodpovednosť za nedodržanie prevádzkovej doby. </w:t>
      </w:r>
    </w:p>
    <w:p w14:paraId="36891EB9"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b/>
          <w:bCs/>
          <w:sz w:val="20"/>
          <w:szCs w:val="20"/>
          <w:lang w:eastAsia="sk-SK"/>
        </w:rPr>
        <w:t>V. Ceny</w:t>
      </w:r>
    </w:p>
    <w:p w14:paraId="456C73A7"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Všetky ceny sú zmluvné. V on-line e-</w:t>
      </w:r>
      <w:proofErr w:type="spellStart"/>
      <w:r w:rsidRPr="00800BAB">
        <w:rPr>
          <w:rFonts w:ascii="Times New Roman" w:eastAsia="Times New Roman" w:hAnsi="Times New Roman" w:cs="Times New Roman"/>
          <w:sz w:val="20"/>
          <w:szCs w:val="20"/>
          <w:lang w:eastAsia="sk-SK"/>
        </w:rPr>
        <w:t>shope</w:t>
      </w:r>
      <w:proofErr w:type="spellEnd"/>
      <w:r w:rsidRPr="00800BAB">
        <w:rPr>
          <w:rFonts w:ascii="Times New Roman" w:eastAsia="Times New Roman" w:hAnsi="Times New Roman" w:cs="Times New Roman"/>
          <w:sz w:val="20"/>
          <w:szCs w:val="20"/>
          <w:lang w:eastAsia="sk-SK"/>
        </w:rPr>
        <w:t xml:space="preserve"> sú vždy aktuálne a platné ceny. Ceny sú konečné, tzn. vrátane DPH, príp. všetkých ďalších daní a poplatkov, ktoré musí spotrebiteľ pre získanie tovaru zaplatiť, to sa netýka prípadných poplatkov za dopravu, dobierku a náklady za komunikačné prostriedky na diaľku, ktoré sú uvedené až v rámci tzv. nákupného košíka a ich výška sa odvíja od voľby Kupujúceho.</w:t>
      </w:r>
    </w:p>
    <w:p w14:paraId="6C9D9C57"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Akciové ceny platia do vypredania zásob pri uvedení počtu kusov akciového tovaru alebo po dobu časovo určenú.</w:t>
      </w:r>
    </w:p>
    <w:p w14:paraId="7583AB2A" w14:textId="28B23048"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 xml:space="preserve">Pôvodná cena znamená cenu tovaru/služby/licencie, za ktorú predmetný tovar/službu/licenciu </w:t>
      </w:r>
      <w:r w:rsidRPr="00800BAB">
        <w:rPr>
          <w:rFonts w:ascii="Times New Roman" w:eastAsia="Times New Roman" w:hAnsi="Times New Roman" w:cs="Times New Roman"/>
          <w:b/>
          <w:bCs/>
          <w:sz w:val="20"/>
          <w:szCs w:val="20"/>
          <w:lang w:eastAsia="sk-SK"/>
        </w:rPr>
        <w:t>VETERAS</w:t>
      </w:r>
      <w:r w:rsidRPr="00800BAB">
        <w:rPr>
          <w:rFonts w:ascii="Times New Roman" w:eastAsia="Times New Roman" w:hAnsi="Times New Roman" w:cs="Times New Roman"/>
          <w:sz w:val="20"/>
          <w:szCs w:val="20"/>
          <w:lang w:eastAsia="sk-SK"/>
        </w:rPr>
        <w:t xml:space="preserve"> ponúkal bez zohľadnenia celkových možných bonusov, marketingových kampaní na podporu predaja a iných </w:t>
      </w:r>
      <w:proofErr w:type="spellStart"/>
      <w:r w:rsidRPr="00800BAB">
        <w:rPr>
          <w:rFonts w:ascii="Times New Roman" w:eastAsia="Times New Roman" w:hAnsi="Times New Roman" w:cs="Times New Roman"/>
          <w:sz w:val="20"/>
          <w:szCs w:val="20"/>
          <w:lang w:eastAsia="sk-SK"/>
        </w:rPr>
        <w:t>zľavových</w:t>
      </w:r>
      <w:proofErr w:type="spellEnd"/>
      <w:r w:rsidRPr="00800BAB">
        <w:rPr>
          <w:rFonts w:ascii="Times New Roman" w:eastAsia="Times New Roman" w:hAnsi="Times New Roman" w:cs="Times New Roman"/>
          <w:sz w:val="20"/>
          <w:szCs w:val="20"/>
          <w:lang w:eastAsia="sk-SK"/>
        </w:rPr>
        <w:t xml:space="preserve"> akcií na jej prevádzkovanom e-</w:t>
      </w:r>
      <w:proofErr w:type="spellStart"/>
      <w:r w:rsidRPr="00800BAB">
        <w:rPr>
          <w:rFonts w:ascii="Times New Roman" w:eastAsia="Times New Roman" w:hAnsi="Times New Roman" w:cs="Times New Roman"/>
          <w:sz w:val="20"/>
          <w:szCs w:val="20"/>
          <w:lang w:eastAsia="sk-SK"/>
        </w:rPr>
        <w:t>shope</w:t>
      </w:r>
      <w:proofErr w:type="spellEnd"/>
      <w:r w:rsidRPr="00800BAB">
        <w:rPr>
          <w:rFonts w:ascii="Times New Roman" w:eastAsia="Times New Roman" w:hAnsi="Times New Roman" w:cs="Times New Roman"/>
          <w:sz w:val="20"/>
          <w:szCs w:val="20"/>
          <w:lang w:eastAsia="sk-SK"/>
        </w:rPr>
        <w:t>, , alebo cenu nezáväzne odporúčanú výrobcom či distribútorom, pričom bude zobrazená vždy tá z cien, ktorá lepšie reflektuje cenovú hladinu daného výrobku na trhu.</w:t>
      </w:r>
    </w:p>
    <w:p w14:paraId="574A6A4F"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 </w:t>
      </w:r>
    </w:p>
    <w:p w14:paraId="5CDD42DF"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b/>
          <w:bCs/>
          <w:sz w:val="20"/>
          <w:szCs w:val="20"/>
          <w:lang w:eastAsia="sk-SK"/>
        </w:rPr>
        <w:t>VI. Objednávanie</w:t>
      </w:r>
    </w:p>
    <w:p w14:paraId="2F5B4D9D"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Kupujúci dostane tovar za cenu platnú v čase objednania. Kupujúci spotrebiteľ má možnosť sa pred vykonaním objednávky oboznámiť s celkovou cenou vrátane DPH a všetkými ďalšími poplatkami (PHE a pod). Táto cena bude uvedená v objednávke a v správe potvrdzujúcej prijatie objednávky tovaru. </w:t>
      </w:r>
      <w:r w:rsidRPr="00800BAB">
        <w:rPr>
          <w:rFonts w:ascii="Times New Roman" w:eastAsia="Times New Roman" w:hAnsi="Times New Roman" w:cs="Times New Roman"/>
          <w:sz w:val="20"/>
          <w:szCs w:val="20"/>
          <w:lang w:eastAsia="sk-SK"/>
        </w:rPr>
        <w:br/>
        <w:t> </w:t>
      </w:r>
      <w:r w:rsidRPr="00800BAB">
        <w:rPr>
          <w:rFonts w:ascii="Times New Roman" w:eastAsia="Times New Roman" w:hAnsi="Times New Roman" w:cs="Times New Roman"/>
          <w:sz w:val="20"/>
          <w:szCs w:val="20"/>
          <w:lang w:eastAsia="sk-SK"/>
        </w:rPr>
        <w:br/>
        <w:t>Objednávať je možné nasledujúcimi spôsobmi:</w:t>
      </w:r>
    </w:p>
    <w:p w14:paraId="5CBD4963" w14:textId="23F99B21"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 xml:space="preserve">• prostredníctvom internetového obchodu </w:t>
      </w:r>
      <w:r w:rsidRPr="00800BAB">
        <w:rPr>
          <w:rFonts w:ascii="Times New Roman" w:eastAsia="Times New Roman" w:hAnsi="Times New Roman" w:cs="Times New Roman"/>
          <w:b/>
          <w:bCs/>
          <w:sz w:val="20"/>
          <w:szCs w:val="20"/>
          <w:lang w:eastAsia="sk-SK"/>
        </w:rPr>
        <w:t>veteras.</w:t>
      </w:r>
      <w:r w:rsidR="009D2297" w:rsidRPr="00800BAB">
        <w:rPr>
          <w:rFonts w:ascii="Times New Roman" w:eastAsia="Times New Roman" w:hAnsi="Times New Roman" w:cs="Times New Roman"/>
          <w:b/>
          <w:bCs/>
          <w:sz w:val="20"/>
          <w:szCs w:val="20"/>
          <w:lang w:eastAsia="sk-SK"/>
        </w:rPr>
        <w:t>sk</w:t>
      </w:r>
    </w:p>
    <w:p w14:paraId="64B5547F"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Kupujúci bude o presnom čase doručenia objednaného tovaru informovaný prostredníctvom e-mailu. Dĺžka doručovania objednaného tovaru a cena dopravy je závislá na spôsobe dopravy, ktorú si Kupujúci zvolí v druhom kroku objednávky v rámci svojho košíka.</w:t>
      </w:r>
    </w:p>
    <w:p w14:paraId="1B777DCE"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Kupujúci berie na vedomie, že môžu nastať prípady, kedy nedôjde k uzatvoreniu zmluvy medzi predávajúcim a kupujúcim, a to hlavne v prípade, kedy kupujúci objedná tovar za cenu zverejnenú omylom v dôsledku chyby interného informačného systému predávajúceho. Predávajúci v takom prípade kupujúceho informuje o tejto skutočnosti a má právo na odstúpenie od zmluvy.</w:t>
      </w:r>
    </w:p>
    <w:p w14:paraId="5222105E"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Predávajúci si vyhradzuje právo prehlásiť kúpnu zmluvu za neplatne uzatvorenú, pokiaľ došlo k zneužitiu osobných údajov, zneužitiu platobnej karty a pod., alebo z dôvodu zásahu správneho či súdneho orgánu, o takomto postupe bude kupujúci informovaný.</w:t>
      </w:r>
    </w:p>
    <w:p w14:paraId="7FDAB964"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Kupujúci berie na vedomie, že v uvedených prípadoch nemôže kúpna zmluva platne vzniknúť.</w:t>
      </w:r>
    </w:p>
    <w:p w14:paraId="050729F7"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Kupujúci dostane plnenie za cenu platnú v dobe objednania.</w:t>
      </w:r>
    </w:p>
    <w:p w14:paraId="7EE1AD49"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 </w:t>
      </w:r>
    </w:p>
    <w:p w14:paraId="32C1D171"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b/>
          <w:bCs/>
          <w:sz w:val="20"/>
          <w:szCs w:val="20"/>
          <w:lang w:eastAsia="sk-SK"/>
        </w:rPr>
        <w:t>VII. Odstúpenie od zmluvy</w:t>
      </w:r>
    </w:p>
    <w:p w14:paraId="508CA2B5" w14:textId="2AFC0CB1"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b/>
          <w:bCs/>
          <w:sz w:val="20"/>
          <w:szCs w:val="20"/>
          <w:lang w:eastAsia="sk-SK"/>
        </w:rPr>
        <w:t>Odstúpenie od zmluvy kupujúcim, ktorým je spotrebiteľ</w:t>
      </w:r>
      <w:r w:rsidRPr="00800BAB">
        <w:rPr>
          <w:rFonts w:ascii="Times New Roman" w:eastAsia="Times New Roman" w:hAnsi="Times New Roman" w:cs="Times New Roman"/>
          <w:sz w:val="20"/>
          <w:szCs w:val="20"/>
          <w:lang w:eastAsia="sk-SK"/>
        </w:rPr>
        <w:br/>
        <w:t xml:space="preserve">V zmysle ustanovenia § 7 zákona o ochrane spotrebiteľa pri predaji tovaru alebo poskytovaní služieb na základe zmluvy uzavretej na diaľku alebo zmluvy uzavretej mimo prevádzkových priestorov predávajúceho a o zmene a doplnení niektorých zákonov (zákon č. 102/2014 Z. z.) má kupujúci právo od takto uzavretej zmluvy odstúpiť bez uvedenia dôvodu do 14 dní odo dňa prevzatia tovaru alebo od uzavretia zmluvy o poskytnutí služby, pričom je nevyhnutné, aby bol v uvedenej lehote odoslaný list alebo zápis na inom trvanlivom nosiči (e-mail) o odstúpení od zmluvy predávajúcemu. Toto právo má kupujúci aj v prípade, ak si tovar objednaný </w:t>
      </w:r>
      <w:r w:rsidRPr="00800BAB">
        <w:rPr>
          <w:rFonts w:ascii="Times New Roman" w:eastAsia="Times New Roman" w:hAnsi="Times New Roman" w:cs="Times New Roman"/>
          <w:sz w:val="20"/>
          <w:szCs w:val="20"/>
          <w:lang w:eastAsia="sk-SK"/>
        </w:rPr>
        <w:lastRenderedPageBreak/>
        <w:t>prostredníctvom internetu vyzdvihol osobne v priestoroch výdajného miesta predávajúceho.</w:t>
      </w:r>
      <w:r w:rsidRPr="00800BAB">
        <w:rPr>
          <w:rFonts w:ascii="Times New Roman" w:eastAsia="Times New Roman" w:hAnsi="Times New Roman" w:cs="Times New Roman"/>
          <w:sz w:val="20"/>
          <w:szCs w:val="20"/>
          <w:lang w:eastAsia="sk-SK"/>
        </w:rPr>
        <w:br/>
        <w:t> </w:t>
      </w:r>
      <w:r w:rsidRPr="00800BAB">
        <w:rPr>
          <w:rFonts w:ascii="Times New Roman" w:eastAsia="Times New Roman" w:hAnsi="Times New Roman" w:cs="Times New Roman"/>
          <w:sz w:val="20"/>
          <w:szCs w:val="20"/>
          <w:lang w:eastAsia="sk-SK"/>
        </w:rPr>
        <w:br/>
      </w:r>
      <w:r w:rsidRPr="00800BAB">
        <w:rPr>
          <w:rFonts w:ascii="Times New Roman" w:eastAsia="Times New Roman" w:hAnsi="Times New Roman" w:cs="Times New Roman"/>
          <w:b/>
          <w:bCs/>
          <w:sz w:val="20"/>
          <w:szCs w:val="20"/>
          <w:lang w:eastAsia="sk-SK"/>
        </w:rPr>
        <w:t>Odstúpenie a tovar zasielajte na adresu:</w:t>
      </w:r>
      <w:r w:rsidRPr="00800BAB">
        <w:rPr>
          <w:rFonts w:ascii="Times New Roman" w:eastAsia="Times New Roman" w:hAnsi="Times New Roman" w:cs="Times New Roman"/>
          <w:sz w:val="20"/>
          <w:szCs w:val="20"/>
          <w:lang w:eastAsia="sk-SK"/>
        </w:rPr>
        <w:br/>
        <w:t xml:space="preserve">VETERAS, </w:t>
      </w:r>
      <w:proofErr w:type="spellStart"/>
      <w:r w:rsidRPr="00800BAB">
        <w:rPr>
          <w:rFonts w:ascii="Times New Roman" w:eastAsia="Times New Roman" w:hAnsi="Times New Roman" w:cs="Times New Roman"/>
          <w:sz w:val="20"/>
          <w:szCs w:val="20"/>
          <w:lang w:eastAsia="sk-SK"/>
        </w:rPr>
        <w:t>s.r.o</w:t>
      </w:r>
      <w:proofErr w:type="spellEnd"/>
      <w:r w:rsidRPr="00800BAB">
        <w:rPr>
          <w:rFonts w:ascii="Times New Roman" w:eastAsia="Times New Roman" w:hAnsi="Times New Roman" w:cs="Times New Roman"/>
          <w:sz w:val="20"/>
          <w:szCs w:val="20"/>
          <w:lang w:eastAsia="sk-SK"/>
        </w:rPr>
        <w:t>.</w:t>
      </w:r>
    </w:p>
    <w:p w14:paraId="227F9EFF" w14:textId="462F357B"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Budimír 227</w:t>
      </w:r>
    </w:p>
    <w:p w14:paraId="1C239690" w14:textId="35278285"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04443</w:t>
      </w:r>
    </w:p>
    <w:p w14:paraId="3E4ADE9C" w14:textId="7CC336D4"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Slovensko</w:t>
      </w:r>
    </w:p>
    <w:p w14:paraId="594ACCE1"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Kupujúci má právo v rámci tejto lehoty po prevzatí tovar rozbaliť a odskúšať obdobným spôsobom ako je obvyklé pri nákupe v klasickom "kamennom" obchode, a to v rozsahu potrebnom na zistenie povahy, vlastností a funkčnosti tovaru. Tovar by mal kupujúci spotrebiteľ vrátiť úplný, s kompletnou dokumentáciou, nepoškodený, čistý, pokiaľ možno vrátane originálneho obalu, v stave a hodnote, v akom tovar prevzal. Kupujúci zodpovedá za zníženie hodnoty tovaru, ktoré vzniklo v dôsledku takého zaobchádzania s tovarom, ktoré je nad rámec zaobchádzania potrebného na zistenie vlastností a funkčnosti tovaru. Spotrebiteľ nezodpovedá za zníženie hodnoty tovaru, ak si predávajúci nesplnil informačnú povinnosť o práve spotrebiteľa odstúpiť od zmluvy podľa § 3 ods. 1 písm. h) Zákona o ochrane spotrebiteľa pri predaji na diaľku.</w:t>
      </w:r>
    </w:p>
    <w:p w14:paraId="25A2B526"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V prípade, ak je tovar kompletný vrátane pôvodného obalu, nepoškodený a nenesie známky používania, predlžuje predávajúci vyššie uvedenú lehotu 14 dní na vrátenie tovaru na 30 kalendárnych dní odo dňa prevzatia tovaru.</w:t>
      </w:r>
    </w:p>
    <w:p w14:paraId="6E0C2B60" w14:textId="6540FCEE"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Vzhľadom na charakter predávaného sortimentu, tovar predávaný nie je možné vrátiť pokiaľ bol tovar rozbalený, použitý alebo vykazuje známky používania.</w:t>
      </w:r>
    </w:p>
    <w:p w14:paraId="63E8E108"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Peniaze za vrátený tovar budú kupujúcemu spotrebiteľovi vrátené najneskôr do 30 dní od doručenia oznámenia o odstúpení od kúpnej zmluvy.</w:t>
      </w:r>
      <w:r w:rsidRPr="00800BAB">
        <w:rPr>
          <w:rFonts w:ascii="Times New Roman" w:eastAsia="Times New Roman" w:hAnsi="Times New Roman" w:cs="Times New Roman"/>
          <w:sz w:val="20"/>
          <w:szCs w:val="20"/>
          <w:lang w:eastAsia="sk-SK"/>
        </w:rPr>
        <w:br/>
      </w:r>
      <w:r w:rsidRPr="00800BAB">
        <w:rPr>
          <w:rFonts w:ascii="Times New Roman" w:eastAsia="Times New Roman" w:hAnsi="Times New Roman" w:cs="Times New Roman"/>
          <w:sz w:val="20"/>
          <w:szCs w:val="20"/>
          <w:lang w:eastAsia="sk-SK"/>
        </w:rPr>
        <w:br/>
        <w:t>Okrem prípadov, kedy je odstúpenie od zmluvy výslovne dojednané, nemôže spotrebiteľ odstúpiť od zmlúv:</w:t>
      </w:r>
    </w:p>
    <w:p w14:paraId="780DE41E"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a) o poskytnutie služby, ak sa jej poskytovanie začalo s výslovným súhlasom spotrebiteľa a spotrebiteľ vyhlásil, že bol riadne poučený o tom, že vyjadrením tohto súhlasu stráca právo na odstúpenie od zmluvy po úplnom poskytnutí služby, a ak došlo k úplnému poskytnutiu služby,</w:t>
      </w:r>
    </w:p>
    <w:p w14:paraId="47F54889"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b) predaji tovaru alebo poskytnutie služby, ktorých cena závisí od pohybu cien na finančnom trhu, ktorý predávajúci nemôže ovplyvniť a ku ktorému môže dôjsť počas plynutia lehoty na odstúpenie od zmluvy,</w:t>
      </w:r>
    </w:p>
    <w:p w14:paraId="27EC9081"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c) predaji tovaru zhotoveného podľa osobitných požiadaviek spotrebiteľa, tovaru vyrobeného na mieru alebo tovaru určeného osobitne pre jedného spotrebiteľa,</w:t>
      </w:r>
    </w:p>
    <w:p w14:paraId="39706B72"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d) predaji tovaru, ktorý podlieha rýchlemu zníženiu akosti alebo skaze,</w:t>
      </w:r>
    </w:p>
    <w:p w14:paraId="28D6D24D"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e) predaji tovaru uzavretého v ochrannom obale, ktorý nie je vhodné vrátiť z dôvodu ochrany zdravia alebo z hygienických dôvodov a ktorého ochranný obal bol po dodaní porušený,</w:t>
      </w:r>
    </w:p>
    <w:p w14:paraId="544E9E4D"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f) predaji tovaru, ktorý môže byť vzhľadom na svoju povahu po dodaní neoddeliteľne zmiešaný s iným tovarom,</w:t>
      </w:r>
    </w:p>
    <w:p w14:paraId="671BD101"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g) vykonanie naliehavých opráv alebo údržby, o ktoré spotrebiteľ výslovne požiadal predávajúceho; to neplatí pre zmluvy o službách a zmluvy, ktorých predmetom je predaj iného tovaru ako náhradných dielov potrebných na vykonanie opravy alebo údržby, ak boli uzavreté počas návštevy predávajúceho u spotrebiteľa a spotrebiteľ si tieto služby alebo tovary vopred neobjednal,</w:t>
      </w:r>
    </w:p>
    <w:p w14:paraId="312DF5D2"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h) predaji zvukových záznamov, obrazových záznamov, zvukovoobrazových záznamov alebo počítačového softvéru predávaných v ochrannom obale, ak spotrebiteľ tento obal rozbalil,</w:t>
      </w:r>
    </w:p>
    <w:p w14:paraId="4B3C46B1"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i) predaji periodickej tlače s výnimkou predaja na základe dohody o predplatnom a predaj kníh nedodávaných v ochrannom obale,</w:t>
      </w:r>
    </w:p>
    <w:p w14:paraId="6270C020"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j) o poskytnutie ubytovacích služieb na iný ako účel bývania, preprava tovaru, nájom automobilov, poskytnutie stravovacích služieb alebo poskytnutie služieb súvisiacich s činnosťami v rámci voľného času a podľa ktorej sa predávajúci zaväzuje poskytnúť tieto služby v dohodnutom čase alebo v dohodnutej lehote,</w:t>
      </w:r>
    </w:p>
    <w:p w14:paraId="1A8784F0"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k) o poskytovanie elektronického obsahu inak ako na hmotnom nosiči, ak sa jeho poskytovanie začalo s výslovným súhlasom spotrebiteľa a spotrebiteľ vyhlásil, že bol riadne poučený o tom, že vyjadrením tohto súhlasu stráca právo na odstúpenie od zmluvy.</w:t>
      </w:r>
    </w:p>
    <w:p w14:paraId="5C03A196"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lastRenderedPageBreak/>
        <w:t>Ak sa rozhodne kupujúci pre odstúpenie v uvedenej lehote, odporúčame pre urýchlenie vybavenie odstúpenia tovar doručiť na adresu predávajúceho spolu s priloženým sprievodným listom s prípadným dôvodom odstúpenia od kúpnej zmluvy (nie je podmienkou), s číslom nákupného dokladu a uvedeným číslom bankového účtu.</w:t>
      </w:r>
    </w:p>
    <w:p w14:paraId="125ACC64"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Spotrebiteľ je povinný najneskôr do 14 dní odo dňa odstúpenia od zmluvy zaslať tovar späť alebo ho odovzdať predávajúcemu alebo osobe poverenej predávajúcim na prevzatie tovaru.</w:t>
      </w:r>
    </w:p>
    <w:p w14:paraId="405FC416"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Kupujúci berie na vedomie, že ak odstúpi od zmluvy, bude znášať náklady na vrátenie tovaru predávajúcemu, a ak odstúpi od zmluvy uzavretej na diaľku, aj náklady na vrátenie tovaru, ktorý vzhľadom na jeho povahu nie je možné vrátiť prostredníctvom pošty.</w:t>
      </w:r>
    </w:p>
    <w:p w14:paraId="34F25CD4"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Predávajúci nie je povinný uhradiť spotrebiteľovi dodatočné náklady, ak si spotrebiteľ výslovne zvolil iný spôsob doručenia, ako je najlacnejší bežný spôsob doručenia ponúkaný predávajúcim. Dodatočnými nákladmi sa rozumie rozdiel medzi nákladmi na doručenie, ktoré si zvolil spotrebiteľ, a nákladmi na najlacnejší bežný spôsob doručenia ponúkaný predávajúcim.</w:t>
      </w:r>
    </w:p>
    <w:p w14:paraId="50E00CE1"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Kupujúci berie na vedomie skutočnosť, že ak sú s tovarom poskytované darčeky, je darovacia zmluva medzi predávajúcim a kupujúcim uzatvorená s podmienkou, že ak dôjde k využitiu práva spotrebiteľa odstúpiť od zmluvy, darovacia zmluva stráca účinnosť a kupujúci je povinný spolu s vráteným tovarom vrátiť i s ním súvisiace poskytnuté darčeky. V prípade, že tieto nebudú vrátené späť, budú tieto hodnoty chápané ako bezdôvodné obohatenie kupujúceho. </w:t>
      </w:r>
      <w:r w:rsidRPr="00800BAB">
        <w:rPr>
          <w:rFonts w:ascii="Times New Roman" w:eastAsia="Times New Roman" w:hAnsi="Times New Roman" w:cs="Times New Roman"/>
          <w:sz w:val="20"/>
          <w:szCs w:val="20"/>
          <w:lang w:eastAsia="sk-SK"/>
        </w:rPr>
        <w:br/>
      </w:r>
      <w:r w:rsidRPr="00800BAB">
        <w:rPr>
          <w:rFonts w:ascii="Times New Roman" w:eastAsia="Times New Roman" w:hAnsi="Times New Roman" w:cs="Times New Roman"/>
          <w:sz w:val="20"/>
          <w:szCs w:val="20"/>
          <w:lang w:eastAsia="sk-SK"/>
        </w:rPr>
        <w:br/>
        <w:t>Pri splnení všetkých vyššie uvedených podmienok pre vrátenie tovaru vznikne kupujúcemu nárok na vrátenie zaplatených finančných čiastok spojených s vráteným tovarom, ktoré budú vrátené kupujúcemu najneskôr do 14 dní od odstúpenia od zmluvy. </w:t>
      </w:r>
      <w:proofErr w:type="spellStart"/>
      <w:r w:rsidRPr="00800BAB">
        <w:rPr>
          <w:rFonts w:ascii="Times New Roman" w:eastAsia="Times New Roman" w:hAnsi="Times New Roman" w:cs="Times New Roman"/>
          <w:sz w:val="20"/>
          <w:szCs w:val="20"/>
          <w:lang w:val="en" w:eastAsia="sk-SK"/>
        </w:rPr>
        <w:t>Predávajúci</w:t>
      </w:r>
      <w:proofErr w:type="spellEnd"/>
      <w:r w:rsidRPr="00800BAB">
        <w:rPr>
          <w:rFonts w:ascii="Times New Roman" w:eastAsia="Times New Roman" w:hAnsi="Times New Roman" w:cs="Times New Roman"/>
          <w:sz w:val="20"/>
          <w:szCs w:val="20"/>
          <w:lang w:val="en" w:eastAsia="sk-SK"/>
        </w:rPr>
        <w:t xml:space="preserve"> </w:t>
      </w:r>
      <w:proofErr w:type="spellStart"/>
      <w:r w:rsidRPr="00800BAB">
        <w:rPr>
          <w:rFonts w:ascii="Times New Roman" w:eastAsia="Times New Roman" w:hAnsi="Times New Roman" w:cs="Times New Roman"/>
          <w:sz w:val="20"/>
          <w:szCs w:val="20"/>
          <w:lang w:val="en" w:eastAsia="sk-SK"/>
        </w:rPr>
        <w:t>však</w:t>
      </w:r>
      <w:proofErr w:type="spellEnd"/>
      <w:r w:rsidRPr="00800BAB">
        <w:rPr>
          <w:rFonts w:ascii="Times New Roman" w:eastAsia="Times New Roman" w:hAnsi="Times New Roman" w:cs="Times New Roman"/>
          <w:sz w:val="20"/>
          <w:szCs w:val="20"/>
          <w:lang w:val="en" w:eastAsia="sk-SK"/>
        </w:rPr>
        <w:t xml:space="preserve"> </w:t>
      </w:r>
      <w:proofErr w:type="spellStart"/>
      <w:r w:rsidRPr="00800BAB">
        <w:rPr>
          <w:rFonts w:ascii="Times New Roman" w:eastAsia="Times New Roman" w:hAnsi="Times New Roman" w:cs="Times New Roman"/>
          <w:sz w:val="20"/>
          <w:szCs w:val="20"/>
          <w:lang w:val="en" w:eastAsia="sk-SK"/>
        </w:rPr>
        <w:t>nie</w:t>
      </w:r>
      <w:proofErr w:type="spellEnd"/>
      <w:r w:rsidRPr="00800BAB">
        <w:rPr>
          <w:rFonts w:ascii="Times New Roman" w:eastAsia="Times New Roman" w:hAnsi="Times New Roman" w:cs="Times New Roman"/>
          <w:sz w:val="20"/>
          <w:szCs w:val="20"/>
          <w:lang w:val="en" w:eastAsia="sk-SK"/>
        </w:rPr>
        <w:t xml:space="preserve"> je </w:t>
      </w:r>
      <w:proofErr w:type="spellStart"/>
      <w:r w:rsidRPr="00800BAB">
        <w:rPr>
          <w:rFonts w:ascii="Times New Roman" w:eastAsia="Times New Roman" w:hAnsi="Times New Roman" w:cs="Times New Roman"/>
          <w:sz w:val="20"/>
          <w:szCs w:val="20"/>
          <w:lang w:val="en" w:eastAsia="sk-SK"/>
        </w:rPr>
        <w:t>povinný</w:t>
      </w:r>
      <w:proofErr w:type="spellEnd"/>
      <w:r w:rsidRPr="00800BAB">
        <w:rPr>
          <w:rFonts w:ascii="Times New Roman" w:eastAsia="Times New Roman" w:hAnsi="Times New Roman" w:cs="Times New Roman"/>
          <w:sz w:val="20"/>
          <w:szCs w:val="20"/>
          <w:lang w:val="en" w:eastAsia="sk-SK"/>
        </w:rPr>
        <w:t xml:space="preserve"> </w:t>
      </w:r>
      <w:proofErr w:type="spellStart"/>
      <w:r w:rsidRPr="00800BAB">
        <w:rPr>
          <w:rFonts w:ascii="Times New Roman" w:eastAsia="Times New Roman" w:hAnsi="Times New Roman" w:cs="Times New Roman"/>
          <w:sz w:val="20"/>
          <w:szCs w:val="20"/>
          <w:lang w:val="en" w:eastAsia="sk-SK"/>
        </w:rPr>
        <w:t>vrátiť</w:t>
      </w:r>
      <w:proofErr w:type="spellEnd"/>
      <w:r w:rsidRPr="00800BAB">
        <w:rPr>
          <w:rFonts w:ascii="Times New Roman" w:eastAsia="Times New Roman" w:hAnsi="Times New Roman" w:cs="Times New Roman"/>
          <w:sz w:val="20"/>
          <w:szCs w:val="20"/>
          <w:lang w:val="en" w:eastAsia="sk-SK"/>
        </w:rPr>
        <w:t xml:space="preserve"> </w:t>
      </w:r>
      <w:proofErr w:type="spellStart"/>
      <w:r w:rsidRPr="00800BAB">
        <w:rPr>
          <w:rFonts w:ascii="Times New Roman" w:eastAsia="Times New Roman" w:hAnsi="Times New Roman" w:cs="Times New Roman"/>
          <w:sz w:val="20"/>
          <w:szCs w:val="20"/>
          <w:lang w:val="en" w:eastAsia="sk-SK"/>
        </w:rPr>
        <w:t>spotrebiteľovi</w:t>
      </w:r>
      <w:proofErr w:type="spellEnd"/>
      <w:r w:rsidRPr="00800BAB">
        <w:rPr>
          <w:rFonts w:ascii="Times New Roman" w:eastAsia="Times New Roman" w:hAnsi="Times New Roman" w:cs="Times New Roman"/>
          <w:sz w:val="20"/>
          <w:szCs w:val="20"/>
          <w:lang w:val="en" w:eastAsia="sk-SK"/>
        </w:rPr>
        <w:t xml:space="preserve"> </w:t>
      </w:r>
      <w:proofErr w:type="spellStart"/>
      <w:r w:rsidRPr="00800BAB">
        <w:rPr>
          <w:rFonts w:ascii="Times New Roman" w:eastAsia="Times New Roman" w:hAnsi="Times New Roman" w:cs="Times New Roman"/>
          <w:sz w:val="20"/>
          <w:szCs w:val="20"/>
          <w:lang w:val="en" w:eastAsia="sk-SK"/>
        </w:rPr>
        <w:t>tieto</w:t>
      </w:r>
      <w:proofErr w:type="spellEnd"/>
      <w:r w:rsidRPr="00800BAB">
        <w:rPr>
          <w:rFonts w:ascii="Times New Roman" w:eastAsia="Times New Roman" w:hAnsi="Times New Roman" w:cs="Times New Roman"/>
          <w:sz w:val="20"/>
          <w:szCs w:val="20"/>
          <w:lang w:val="en" w:eastAsia="sk-SK"/>
        </w:rPr>
        <w:t xml:space="preserve"> </w:t>
      </w:r>
      <w:proofErr w:type="spellStart"/>
      <w:r w:rsidRPr="00800BAB">
        <w:rPr>
          <w:rFonts w:ascii="Times New Roman" w:eastAsia="Times New Roman" w:hAnsi="Times New Roman" w:cs="Times New Roman"/>
          <w:sz w:val="20"/>
          <w:szCs w:val="20"/>
          <w:lang w:val="en" w:eastAsia="sk-SK"/>
        </w:rPr>
        <w:t>platby</w:t>
      </w:r>
      <w:proofErr w:type="spellEnd"/>
      <w:r w:rsidRPr="00800BAB">
        <w:rPr>
          <w:rFonts w:ascii="Times New Roman" w:eastAsia="Times New Roman" w:hAnsi="Times New Roman" w:cs="Times New Roman"/>
          <w:sz w:val="20"/>
          <w:szCs w:val="20"/>
          <w:lang w:val="en" w:eastAsia="sk-SK"/>
        </w:rPr>
        <w:t xml:space="preserve"> </w:t>
      </w:r>
      <w:proofErr w:type="spellStart"/>
      <w:r w:rsidRPr="00800BAB">
        <w:rPr>
          <w:rFonts w:ascii="Times New Roman" w:eastAsia="Times New Roman" w:hAnsi="Times New Roman" w:cs="Times New Roman"/>
          <w:sz w:val="20"/>
          <w:szCs w:val="20"/>
          <w:lang w:val="en" w:eastAsia="sk-SK"/>
        </w:rPr>
        <w:t>až</w:t>
      </w:r>
      <w:proofErr w:type="spellEnd"/>
      <w:r w:rsidRPr="00800BAB">
        <w:rPr>
          <w:rFonts w:ascii="Times New Roman" w:eastAsia="Times New Roman" w:hAnsi="Times New Roman" w:cs="Times New Roman"/>
          <w:sz w:val="20"/>
          <w:szCs w:val="20"/>
          <w:lang w:val="en" w:eastAsia="sk-SK"/>
        </w:rPr>
        <w:t xml:space="preserve"> do </w:t>
      </w:r>
      <w:proofErr w:type="spellStart"/>
      <w:r w:rsidRPr="00800BAB">
        <w:rPr>
          <w:rFonts w:ascii="Times New Roman" w:eastAsia="Times New Roman" w:hAnsi="Times New Roman" w:cs="Times New Roman"/>
          <w:sz w:val="20"/>
          <w:szCs w:val="20"/>
          <w:lang w:val="en" w:eastAsia="sk-SK"/>
        </w:rPr>
        <w:t>času</w:t>
      </w:r>
      <w:proofErr w:type="spellEnd"/>
      <w:r w:rsidRPr="00800BAB">
        <w:rPr>
          <w:rFonts w:ascii="Times New Roman" w:eastAsia="Times New Roman" w:hAnsi="Times New Roman" w:cs="Times New Roman"/>
          <w:sz w:val="20"/>
          <w:szCs w:val="20"/>
          <w:lang w:val="en" w:eastAsia="sk-SK"/>
        </w:rPr>
        <w:t xml:space="preserve">, </w:t>
      </w:r>
      <w:proofErr w:type="spellStart"/>
      <w:r w:rsidRPr="00800BAB">
        <w:rPr>
          <w:rFonts w:ascii="Times New Roman" w:eastAsia="Times New Roman" w:hAnsi="Times New Roman" w:cs="Times New Roman"/>
          <w:sz w:val="20"/>
          <w:szCs w:val="20"/>
          <w:lang w:val="en" w:eastAsia="sk-SK"/>
        </w:rPr>
        <w:t>kým</w:t>
      </w:r>
      <w:proofErr w:type="spellEnd"/>
      <w:r w:rsidRPr="00800BAB">
        <w:rPr>
          <w:rFonts w:ascii="Times New Roman" w:eastAsia="Times New Roman" w:hAnsi="Times New Roman" w:cs="Times New Roman"/>
          <w:sz w:val="20"/>
          <w:szCs w:val="20"/>
          <w:lang w:val="en" w:eastAsia="sk-SK"/>
        </w:rPr>
        <w:t xml:space="preserve"> mu </w:t>
      </w:r>
      <w:proofErr w:type="spellStart"/>
      <w:r w:rsidRPr="00800BAB">
        <w:rPr>
          <w:rFonts w:ascii="Times New Roman" w:eastAsia="Times New Roman" w:hAnsi="Times New Roman" w:cs="Times New Roman"/>
          <w:sz w:val="20"/>
          <w:szCs w:val="20"/>
          <w:lang w:val="en" w:eastAsia="sk-SK"/>
        </w:rPr>
        <w:t>nie</w:t>
      </w:r>
      <w:proofErr w:type="spellEnd"/>
      <w:r w:rsidRPr="00800BAB">
        <w:rPr>
          <w:rFonts w:ascii="Times New Roman" w:eastAsia="Times New Roman" w:hAnsi="Times New Roman" w:cs="Times New Roman"/>
          <w:sz w:val="20"/>
          <w:szCs w:val="20"/>
          <w:lang w:val="en" w:eastAsia="sk-SK"/>
        </w:rPr>
        <w:t xml:space="preserve"> je </w:t>
      </w:r>
      <w:proofErr w:type="spellStart"/>
      <w:r w:rsidRPr="00800BAB">
        <w:rPr>
          <w:rFonts w:ascii="Times New Roman" w:eastAsia="Times New Roman" w:hAnsi="Times New Roman" w:cs="Times New Roman"/>
          <w:sz w:val="20"/>
          <w:szCs w:val="20"/>
          <w:lang w:val="en" w:eastAsia="sk-SK"/>
        </w:rPr>
        <w:t>doručený</w:t>
      </w:r>
      <w:proofErr w:type="spellEnd"/>
      <w:r w:rsidRPr="00800BAB">
        <w:rPr>
          <w:rFonts w:ascii="Times New Roman" w:eastAsia="Times New Roman" w:hAnsi="Times New Roman" w:cs="Times New Roman"/>
          <w:sz w:val="20"/>
          <w:szCs w:val="20"/>
          <w:lang w:val="en" w:eastAsia="sk-SK"/>
        </w:rPr>
        <w:t xml:space="preserve"> </w:t>
      </w:r>
      <w:proofErr w:type="spellStart"/>
      <w:r w:rsidRPr="00800BAB">
        <w:rPr>
          <w:rFonts w:ascii="Times New Roman" w:eastAsia="Times New Roman" w:hAnsi="Times New Roman" w:cs="Times New Roman"/>
          <w:sz w:val="20"/>
          <w:szCs w:val="20"/>
          <w:lang w:val="en" w:eastAsia="sk-SK"/>
        </w:rPr>
        <w:t>tovar</w:t>
      </w:r>
      <w:proofErr w:type="spellEnd"/>
      <w:r w:rsidRPr="00800BAB">
        <w:rPr>
          <w:rFonts w:ascii="Times New Roman" w:eastAsia="Times New Roman" w:hAnsi="Times New Roman" w:cs="Times New Roman"/>
          <w:sz w:val="20"/>
          <w:szCs w:val="20"/>
          <w:lang w:val="en" w:eastAsia="sk-SK"/>
        </w:rPr>
        <w:t xml:space="preserve">, </w:t>
      </w:r>
      <w:proofErr w:type="spellStart"/>
      <w:r w:rsidRPr="00800BAB">
        <w:rPr>
          <w:rFonts w:ascii="Times New Roman" w:eastAsia="Times New Roman" w:hAnsi="Times New Roman" w:cs="Times New Roman"/>
          <w:sz w:val="20"/>
          <w:szCs w:val="20"/>
          <w:lang w:val="en" w:eastAsia="sk-SK"/>
        </w:rPr>
        <w:t>ohľadom</w:t>
      </w:r>
      <w:proofErr w:type="spellEnd"/>
      <w:r w:rsidRPr="00800BAB">
        <w:rPr>
          <w:rFonts w:ascii="Times New Roman" w:eastAsia="Times New Roman" w:hAnsi="Times New Roman" w:cs="Times New Roman"/>
          <w:sz w:val="20"/>
          <w:szCs w:val="20"/>
          <w:lang w:val="en" w:eastAsia="sk-SK"/>
        </w:rPr>
        <w:t xml:space="preserve"> </w:t>
      </w:r>
      <w:proofErr w:type="spellStart"/>
      <w:r w:rsidRPr="00800BAB">
        <w:rPr>
          <w:rFonts w:ascii="Times New Roman" w:eastAsia="Times New Roman" w:hAnsi="Times New Roman" w:cs="Times New Roman"/>
          <w:sz w:val="20"/>
          <w:szCs w:val="20"/>
          <w:lang w:val="en" w:eastAsia="sk-SK"/>
        </w:rPr>
        <w:t>ktorého</w:t>
      </w:r>
      <w:proofErr w:type="spellEnd"/>
      <w:r w:rsidRPr="00800BAB">
        <w:rPr>
          <w:rFonts w:ascii="Times New Roman" w:eastAsia="Times New Roman" w:hAnsi="Times New Roman" w:cs="Times New Roman"/>
          <w:sz w:val="20"/>
          <w:szCs w:val="20"/>
          <w:lang w:val="en" w:eastAsia="sk-SK"/>
        </w:rPr>
        <w:t xml:space="preserve"> </w:t>
      </w:r>
      <w:proofErr w:type="spellStart"/>
      <w:r w:rsidRPr="00800BAB">
        <w:rPr>
          <w:rFonts w:ascii="Times New Roman" w:eastAsia="Times New Roman" w:hAnsi="Times New Roman" w:cs="Times New Roman"/>
          <w:sz w:val="20"/>
          <w:szCs w:val="20"/>
          <w:lang w:val="en" w:eastAsia="sk-SK"/>
        </w:rPr>
        <w:t>spotrebiteľ</w:t>
      </w:r>
      <w:proofErr w:type="spellEnd"/>
      <w:r w:rsidRPr="00800BAB">
        <w:rPr>
          <w:rFonts w:ascii="Times New Roman" w:eastAsia="Times New Roman" w:hAnsi="Times New Roman" w:cs="Times New Roman"/>
          <w:sz w:val="20"/>
          <w:szCs w:val="20"/>
          <w:lang w:val="en" w:eastAsia="sk-SK"/>
        </w:rPr>
        <w:t xml:space="preserve"> </w:t>
      </w:r>
      <w:proofErr w:type="spellStart"/>
      <w:r w:rsidRPr="00800BAB">
        <w:rPr>
          <w:rFonts w:ascii="Times New Roman" w:eastAsia="Times New Roman" w:hAnsi="Times New Roman" w:cs="Times New Roman"/>
          <w:sz w:val="20"/>
          <w:szCs w:val="20"/>
          <w:lang w:val="en" w:eastAsia="sk-SK"/>
        </w:rPr>
        <w:t>odstupuje</w:t>
      </w:r>
      <w:proofErr w:type="spellEnd"/>
      <w:r w:rsidRPr="00800BAB">
        <w:rPr>
          <w:rFonts w:ascii="Times New Roman" w:eastAsia="Times New Roman" w:hAnsi="Times New Roman" w:cs="Times New Roman"/>
          <w:sz w:val="20"/>
          <w:szCs w:val="20"/>
          <w:lang w:val="en" w:eastAsia="sk-SK"/>
        </w:rPr>
        <w:t xml:space="preserve"> </w:t>
      </w:r>
      <w:proofErr w:type="spellStart"/>
      <w:r w:rsidRPr="00800BAB">
        <w:rPr>
          <w:rFonts w:ascii="Times New Roman" w:eastAsia="Times New Roman" w:hAnsi="Times New Roman" w:cs="Times New Roman"/>
          <w:sz w:val="20"/>
          <w:szCs w:val="20"/>
          <w:lang w:val="en" w:eastAsia="sk-SK"/>
        </w:rPr>
        <w:t>od</w:t>
      </w:r>
      <w:proofErr w:type="spellEnd"/>
      <w:r w:rsidRPr="00800BAB">
        <w:rPr>
          <w:rFonts w:ascii="Times New Roman" w:eastAsia="Times New Roman" w:hAnsi="Times New Roman" w:cs="Times New Roman"/>
          <w:sz w:val="20"/>
          <w:szCs w:val="20"/>
          <w:lang w:val="en" w:eastAsia="sk-SK"/>
        </w:rPr>
        <w:t xml:space="preserve"> </w:t>
      </w:r>
      <w:proofErr w:type="spellStart"/>
      <w:r w:rsidRPr="00800BAB">
        <w:rPr>
          <w:rFonts w:ascii="Times New Roman" w:eastAsia="Times New Roman" w:hAnsi="Times New Roman" w:cs="Times New Roman"/>
          <w:sz w:val="20"/>
          <w:szCs w:val="20"/>
          <w:lang w:val="en" w:eastAsia="sk-SK"/>
        </w:rPr>
        <w:t>zmluvy</w:t>
      </w:r>
      <w:proofErr w:type="spellEnd"/>
      <w:r w:rsidRPr="00800BAB">
        <w:rPr>
          <w:rFonts w:ascii="Times New Roman" w:eastAsia="Times New Roman" w:hAnsi="Times New Roman" w:cs="Times New Roman"/>
          <w:sz w:val="20"/>
          <w:szCs w:val="20"/>
          <w:lang w:val="en" w:eastAsia="sk-SK"/>
        </w:rPr>
        <w:t xml:space="preserve">, resp. </w:t>
      </w:r>
      <w:proofErr w:type="spellStart"/>
      <w:r w:rsidRPr="00800BAB">
        <w:rPr>
          <w:rFonts w:ascii="Times New Roman" w:eastAsia="Times New Roman" w:hAnsi="Times New Roman" w:cs="Times New Roman"/>
          <w:sz w:val="20"/>
          <w:szCs w:val="20"/>
          <w:lang w:val="en" w:eastAsia="sk-SK"/>
        </w:rPr>
        <w:t>kým</w:t>
      </w:r>
      <w:proofErr w:type="spellEnd"/>
      <w:r w:rsidRPr="00800BAB">
        <w:rPr>
          <w:rFonts w:ascii="Times New Roman" w:eastAsia="Times New Roman" w:hAnsi="Times New Roman" w:cs="Times New Roman"/>
          <w:sz w:val="20"/>
          <w:szCs w:val="20"/>
          <w:lang w:val="en" w:eastAsia="sk-SK"/>
        </w:rPr>
        <w:t xml:space="preserve"> mu </w:t>
      </w:r>
      <w:proofErr w:type="spellStart"/>
      <w:r w:rsidRPr="00800BAB">
        <w:rPr>
          <w:rFonts w:ascii="Times New Roman" w:eastAsia="Times New Roman" w:hAnsi="Times New Roman" w:cs="Times New Roman"/>
          <w:sz w:val="20"/>
          <w:szCs w:val="20"/>
          <w:lang w:val="en" w:eastAsia="sk-SK"/>
        </w:rPr>
        <w:t>spotrebiteľ</w:t>
      </w:r>
      <w:proofErr w:type="spellEnd"/>
      <w:r w:rsidRPr="00800BAB">
        <w:rPr>
          <w:rFonts w:ascii="Times New Roman" w:eastAsia="Times New Roman" w:hAnsi="Times New Roman" w:cs="Times New Roman"/>
          <w:sz w:val="20"/>
          <w:szCs w:val="20"/>
          <w:lang w:val="en" w:eastAsia="sk-SK"/>
        </w:rPr>
        <w:t xml:space="preserve"> </w:t>
      </w:r>
      <w:proofErr w:type="spellStart"/>
      <w:r w:rsidRPr="00800BAB">
        <w:rPr>
          <w:rFonts w:ascii="Times New Roman" w:eastAsia="Times New Roman" w:hAnsi="Times New Roman" w:cs="Times New Roman"/>
          <w:sz w:val="20"/>
          <w:szCs w:val="20"/>
          <w:lang w:val="en" w:eastAsia="sk-SK"/>
        </w:rPr>
        <w:t>nepreukáže</w:t>
      </w:r>
      <w:proofErr w:type="spellEnd"/>
      <w:r w:rsidRPr="00800BAB">
        <w:rPr>
          <w:rFonts w:ascii="Times New Roman" w:eastAsia="Times New Roman" w:hAnsi="Times New Roman" w:cs="Times New Roman"/>
          <w:sz w:val="20"/>
          <w:szCs w:val="20"/>
          <w:lang w:val="en" w:eastAsia="sk-SK"/>
        </w:rPr>
        <w:t xml:space="preserve"> </w:t>
      </w:r>
      <w:proofErr w:type="spellStart"/>
      <w:r w:rsidRPr="00800BAB">
        <w:rPr>
          <w:rFonts w:ascii="Times New Roman" w:eastAsia="Times New Roman" w:hAnsi="Times New Roman" w:cs="Times New Roman"/>
          <w:sz w:val="20"/>
          <w:szCs w:val="20"/>
          <w:lang w:val="en" w:eastAsia="sk-SK"/>
        </w:rPr>
        <w:t>odoslanie</w:t>
      </w:r>
      <w:proofErr w:type="spellEnd"/>
      <w:r w:rsidRPr="00800BAB">
        <w:rPr>
          <w:rFonts w:ascii="Times New Roman" w:eastAsia="Times New Roman" w:hAnsi="Times New Roman" w:cs="Times New Roman"/>
          <w:sz w:val="20"/>
          <w:szCs w:val="20"/>
          <w:lang w:val="en" w:eastAsia="sk-SK"/>
        </w:rPr>
        <w:t xml:space="preserve"> </w:t>
      </w:r>
      <w:proofErr w:type="spellStart"/>
      <w:r w:rsidRPr="00800BAB">
        <w:rPr>
          <w:rFonts w:ascii="Times New Roman" w:eastAsia="Times New Roman" w:hAnsi="Times New Roman" w:cs="Times New Roman"/>
          <w:sz w:val="20"/>
          <w:szCs w:val="20"/>
          <w:lang w:val="en" w:eastAsia="sk-SK"/>
        </w:rPr>
        <w:t>tohto</w:t>
      </w:r>
      <w:proofErr w:type="spellEnd"/>
      <w:r w:rsidRPr="00800BAB">
        <w:rPr>
          <w:rFonts w:ascii="Times New Roman" w:eastAsia="Times New Roman" w:hAnsi="Times New Roman" w:cs="Times New Roman"/>
          <w:sz w:val="20"/>
          <w:szCs w:val="20"/>
          <w:lang w:val="en" w:eastAsia="sk-SK"/>
        </w:rPr>
        <w:t xml:space="preserve"> </w:t>
      </w:r>
      <w:proofErr w:type="spellStart"/>
      <w:r w:rsidRPr="00800BAB">
        <w:rPr>
          <w:rFonts w:ascii="Times New Roman" w:eastAsia="Times New Roman" w:hAnsi="Times New Roman" w:cs="Times New Roman"/>
          <w:sz w:val="20"/>
          <w:szCs w:val="20"/>
          <w:lang w:val="en" w:eastAsia="sk-SK"/>
        </w:rPr>
        <w:t>tovaru</w:t>
      </w:r>
      <w:proofErr w:type="spellEnd"/>
      <w:r w:rsidRPr="00800BAB">
        <w:rPr>
          <w:rFonts w:ascii="Times New Roman" w:eastAsia="Times New Roman" w:hAnsi="Times New Roman" w:cs="Times New Roman"/>
          <w:sz w:val="20"/>
          <w:szCs w:val="20"/>
          <w:lang w:val="en" w:eastAsia="sk-SK"/>
        </w:rPr>
        <w:t>. </w:t>
      </w:r>
      <w:r w:rsidRPr="00800BAB">
        <w:rPr>
          <w:rFonts w:ascii="Times New Roman" w:eastAsia="Times New Roman" w:hAnsi="Times New Roman" w:cs="Times New Roman"/>
          <w:sz w:val="20"/>
          <w:szCs w:val="20"/>
          <w:lang w:eastAsia="sk-SK"/>
        </w:rPr>
        <w:t>Predávajúci je povinný vrátiť kupujúcemu kúpnu cenu za tovar rovnakým spôsobom, aký použil kupujúci pri svojej platbe, pokiaľ sa s kupujúcim nedohodne na inom spôsobe vrátenia platieb bez toho, aby kupujúcemu v tejto súvislosti boli účtované ďalšie poplatky.</w:t>
      </w:r>
    </w:p>
    <w:p w14:paraId="3E5AE1BD"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Predávajúci upozorňuje, že v prípade, ak bude tovar, u ktorého spotrebiteľ odstúpil od kúpnej zmluvy vrátený poškodený, nadmerne opotrebený, neúplný, bez sprievodnej dokumentácie (originálny doklad o kúpe, záručný list, návod na použitie a pod.), prípadne bez darčekov poskytnutých s tovarom, predávajúci si bude takto vzniknutú škodu uplatňovať voči spotrebiteľovi, a to prípadne aj súdnou cestou prostredníctvom právneho zástupcu. Predávajúci upozorňuje, že pred každým odoslaním tovaru vykonáva a dokumentuje úplnosť a neporušenosť tovaru.</w:t>
      </w:r>
    </w:p>
    <w:p w14:paraId="3F92ECDF"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b/>
          <w:bCs/>
          <w:sz w:val="20"/>
          <w:szCs w:val="20"/>
          <w:lang w:eastAsia="sk-SK"/>
        </w:rPr>
        <w:t>Odstúpenie od zmluvy kupujúcim, ktorý je podnikateľ</w:t>
      </w:r>
      <w:r w:rsidRPr="00800BAB">
        <w:rPr>
          <w:rFonts w:ascii="Times New Roman" w:eastAsia="Times New Roman" w:hAnsi="Times New Roman" w:cs="Times New Roman"/>
          <w:sz w:val="20"/>
          <w:szCs w:val="20"/>
          <w:lang w:eastAsia="sk-SK"/>
        </w:rPr>
        <w:br/>
        <w:t>V prípade, že kupujúci je podnikateľ, môže byť kupujúcemu ponúknuté náhradné odstúpenie od kúpnej zmluvy v závislosti na stave vráteného tovaru, ušlej záruky a aktuálnej ceny vráteného tovaru. Stav tovaru je zhodnotený predávajúcim. V prípade nedohodnutia podmienok akceptovateľných pre obe strany bude tovar vrátený na náklady predávajúceho späť. Predávajúci je oprávnený účtovať kupujúcemu prípadné ďalšie vzniknuté náklady.</w:t>
      </w:r>
      <w:r w:rsidRPr="00800BAB">
        <w:rPr>
          <w:rFonts w:ascii="Times New Roman" w:eastAsia="Times New Roman" w:hAnsi="Times New Roman" w:cs="Times New Roman"/>
          <w:sz w:val="20"/>
          <w:szCs w:val="20"/>
          <w:lang w:eastAsia="sk-SK"/>
        </w:rPr>
        <w:br/>
      </w:r>
      <w:r w:rsidRPr="00800BAB">
        <w:rPr>
          <w:rFonts w:ascii="Times New Roman" w:eastAsia="Times New Roman" w:hAnsi="Times New Roman" w:cs="Times New Roman"/>
          <w:sz w:val="20"/>
          <w:szCs w:val="20"/>
          <w:lang w:eastAsia="sk-SK"/>
        </w:rPr>
        <w:br/>
        <w:t xml:space="preserve">Z dôvodu ochrany práv kupujúceho, ak je kupujúcim právnická osoba a bude požadovať vrátenie peňazí prostredníctvom preplatenia dobropisu priamo na predajni, bude príslušná čiastka vyplatená iba osobám oprávneným konať za dotyčnú právnickú osobu, </w:t>
      </w:r>
      <w:proofErr w:type="spellStart"/>
      <w:r w:rsidRPr="00800BAB">
        <w:rPr>
          <w:rFonts w:ascii="Times New Roman" w:eastAsia="Times New Roman" w:hAnsi="Times New Roman" w:cs="Times New Roman"/>
          <w:sz w:val="20"/>
          <w:szCs w:val="20"/>
          <w:lang w:eastAsia="sk-SK"/>
        </w:rPr>
        <w:t>t.j</w:t>
      </w:r>
      <w:proofErr w:type="spellEnd"/>
      <w:r w:rsidRPr="00800BAB">
        <w:rPr>
          <w:rFonts w:ascii="Times New Roman" w:eastAsia="Times New Roman" w:hAnsi="Times New Roman" w:cs="Times New Roman"/>
          <w:sz w:val="20"/>
          <w:szCs w:val="20"/>
          <w:lang w:eastAsia="sk-SK"/>
        </w:rPr>
        <w:t>. štatutárnemu orgánu alebo osobe, ktorá sa preukáže úradne overenou plnou mocou.</w:t>
      </w:r>
    </w:p>
    <w:p w14:paraId="6361E43A"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b/>
          <w:bCs/>
          <w:sz w:val="20"/>
          <w:szCs w:val="20"/>
          <w:lang w:eastAsia="sk-SK"/>
        </w:rPr>
        <w:t>VIII.  Platobné podmienky</w:t>
      </w:r>
    </w:p>
    <w:p w14:paraId="3D7D62CE"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Predávajúci akceptuje nasledujúce platobné podmienky:</w:t>
      </w:r>
    </w:p>
    <w:p w14:paraId="0E445B98" w14:textId="77777777" w:rsidR="00ED76CC" w:rsidRPr="00800BAB" w:rsidRDefault="00ED76CC" w:rsidP="00ED76CC">
      <w:pPr>
        <w:numPr>
          <w:ilvl w:val="0"/>
          <w:numId w:val="2"/>
        </w:numPr>
        <w:shd w:val="clear" w:color="auto" w:fill="FFFFFF"/>
        <w:spacing w:after="100" w:afterAutospacing="1"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platba v hotovosti do 5.000 eur pri prevzatí tovaru na výdajnom mieste,</w:t>
      </w:r>
    </w:p>
    <w:p w14:paraId="6F7A9921" w14:textId="77777777" w:rsidR="00ED76CC" w:rsidRPr="00800BAB" w:rsidRDefault="00ED76CC" w:rsidP="00ED76CC">
      <w:pPr>
        <w:numPr>
          <w:ilvl w:val="0"/>
          <w:numId w:val="2"/>
        </w:numPr>
        <w:shd w:val="clear" w:color="auto" w:fill="FFFFFF"/>
        <w:spacing w:after="100" w:afterAutospacing="1"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platba vopred bankovým prevodom,</w:t>
      </w:r>
    </w:p>
    <w:p w14:paraId="472A491C" w14:textId="77777777" w:rsidR="00ED76CC" w:rsidRPr="00800BAB" w:rsidRDefault="00ED76CC" w:rsidP="00ED76CC">
      <w:pPr>
        <w:numPr>
          <w:ilvl w:val="0"/>
          <w:numId w:val="2"/>
        </w:numPr>
        <w:shd w:val="clear" w:color="auto" w:fill="FFFFFF"/>
        <w:spacing w:after="100" w:afterAutospacing="1"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platba cez internetové rozhranie banky (platobnou kartou on-line),</w:t>
      </w:r>
    </w:p>
    <w:p w14:paraId="3C4385D9" w14:textId="77777777" w:rsidR="00ED76CC" w:rsidRPr="00800BAB" w:rsidRDefault="00ED76CC" w:rsidP="00ED76CC">
      <w:pPr>
        <w:numPr>
          <w:ilvl w:val="0"/>
          <w:numId w:val="2"/>
        </w:numPr>
        <w:shd w:val="clear" w:color="auto" w:fill="FFFFFF"/>
        <w:spacing w:after="100" w:afterAutospacing="1"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na dobierku pri doručení tovaru (hotovosť preberá od zákazníka prepravca),</w:t>
      </w:r>
    </w:p>
    <w:p w14:paraId="0572A509" w14:textId="77777777" w:rsidR="00ED76CC" w:rsidRPr="00800BAB" w:rsidRDefault="00ED76CC" w:rsidP="00ED76CC">
      <w:pPr>
        <w:numPr>
          <w:ilvl w:val="0"/>
          <w:numId w:val="2"/>
        </w:numPr>
        <w:shd w:val="clear" w:color="auto" w:fill="FFFFFF"/>
        <w:spacing w:after="100" w:afterAutospacing="1"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platba na faktúru so splatnosťou (len pre podnikateľov pri splnení podmienok),</w:t>
      </w:r>
    </w:p>
    <w:p w14:paraId="1A31FD86"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Tovar zostáva do úplného zaplatenia a prevzatia majetkom predávajúceho, avšak nebezpečenstvo škody na veci prechádza prevzatím tovaru kupujúcim.</w:t>
      </w:r>
    </w:p>
    <w:p w14:paraId="0AD7BA73"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Fakturačné údaje kupujúceho nie je možné meniť spätne po odoslaní objednávky.</w:t>
      </w:r>
    </w:p>
    <w:p w14:paraId="11188D2B"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 </w:t>
      </w:r>
    </w:p>
    <w:p w14:paraId="75EC77B8"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b/>
          <w:bCs/>
          <w:sz w:val="20"/>
          <w:szCs w:val="20"/>
          <w:lang w:eastAsia="sk-SK"/>
        </w:rPr>
        <w:lastRenderedPageBreak/>
        <w:t>IX. Fakturácia</w:t>
      </w:r>
    </w:p>
    <w:p w14:paraId="0BB9CA87"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Každý balík obsahuje okrem tovaru aj predfaktúru. Predfaktúra neslúži ako daňový doklad. Faktúru odosielame elektronicky do 14 dní od prijatia platby. Faktúra je k dispozícii na stiahnutie vo formáte PDF v texte e-mailu, ktorý informuje o prijatí platby za tovar.</w:t>
      </w:r>
    </w:p>
    <w:p w14:paraId="719B5A1B"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 </w:t>
      </w:r>
    </w:p>
    <w:p w14:paraId="6FDCBF6F"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b/>
          <w:bCs/>
          <w:sz w:val="20"/>
          <w:szCs w:val="20"/>
          <w:lang w:eastAsia="sk-SK"/>
        </w:rPr>
        <w:t>X. Dodacie podmienky</w:t>
      </w:r>
    </w:p>
    <w:p w14:paraId="02A8E875"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b/>
          <w:bCs/>
          <w:sz w:val="20"/>
          <w:szCs w:val="20"/>
          <w:lang w:eastAsia="sk-SK"/>
        </w:rPr>
        <w:t>Osobný odber:</w:t>
      </w:r>
      <w:r w:rsidRPr="00800BAB">
        <w:rPr>
          <w:rFonts w:ascii="Times New Roman" w:eastAsia="Times New Roman" w:hAnsi="Times New Roman" w:cs="Times New Roman"/>
          <w:sz w:val="20"/>
          <w:szCs w:val="20"/>
          <w:lang w:eastAsia="sk-SK"/>
        </w:rPr>
        <w:br/>
        <w:t>Tovar môže prevziať iba kupujúci. Táto osoba sa musí dostatočne identifikovať a preukázať platným občianskym preukazom alebo platným cestovným pasom. </w:t>
      </w:r>
      <w:r w:rsidRPr="00800BAB">
        <w:rPr>
          <w:rFonts w:ascii="Times New Roman" w:eastAsia="Times New Roman" w:hAnsi="Times New Roman" w:cs="Times New Roman"/>
          <w:sz w:val="20"/>
          <w:szCs w:val="20"/>
          <w:lang w:eastAsia="sk-SK"/>
        </w:rPr>
        <w:br/>
      </w:r>
      <w:r w:rsidRPr="00800BAB">
        <w:rPr>
          <w:rFonts w:ascii="Times New Roman" w:eastAsia="Times New Roman" w:hAnsi="Times New Roman" w:cs="Times New Roman"/>
          <w:sz w:val="20"/>
          <w:szCs w:val="20"/>
          <w:lang w:eastAsia="sk-SK"/>
        </w:rPr>
        <w:br/>
      </w:r>
      <w:r w:rsidRPr="00800BAB">
        <w:rPr>
          <w:rFonts w:ascii="Times New Roman" w:eastAsia="Times New Roman" w:hAnsi="Times New Roman" w:cs="Times New Roman"/>
          <w:b/>
          <w:bCs/>
          <w:sz w:val="20"/>
          <w:szCs w:val="20"/>
          <w:lang w:eastAsia="sk-SK"/>
        </w:rPr>
        <w:t>Zasielanie prepravnou službou - SR:</w:t>
      </w:r>
    </w:p>
    <w:p w14:paraId="24EA8FF8" w14:textId="6670E69B"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Tovar je možné kupujúcemu zaslať prepravnou službou. Jednotlivé spôsoby dopravy sú ponúknuté podľa aktuálnej dostupnosti jednotlivých služieb a s ohľadom na kapacitu a </w:t>
      </w:r>
      <w:proofErr w:type="spellStart"/>
      <w:r w:rsidRPr="00800BAB">
        <w:rPr>
          <w:rFonts w:ascii="Times New Roman" w:eastAsia="Times New Roman" w:hAnsi="Times New Roman" w:cs="Times New Roman"/>
          <w:sz w:val="20"/>
          <w:szCs w:val="20"/>
          <w:lang w:eastAsia="sk-SK"/>
        </w:rPr>
        <w:t>dojazdové</w:t>
      </w:r>
      <w:proofErr w:type="spellEnd"/>
      <w:r w:rsidRPr="00800BAB">
        <w:rPr>
          <w:rFonts w:ascii="Times New Roman" w:eastAsia="Times New Roman" w:hAnsi="Times New Roman" w:cs="Times New Roman"/>
          <w:sz w:val="20"/>
          <w:szCs w:val="20"/>
          <w:lang w:eastAsia="sk-SK"/>
        </w:rPr>
        <w:t xml:space="preserve"> možnosti. V prípade zásahu vyššej moci či výpadku informačného systému </w:t>
      </w:r>
      <w:r w:rsidRPr="00800BAB">
        <w:rPr>
          <w:rFonts w:ascii="Times New Roman" w:eastAsia="Times New Roman" w:hAnsi="Times New Roman" w:cs="Times New Roman"/>
          <w:b/>
          <w:bCs/>
          <w:sz w:val="20"/>
          <w:szCs w:val="20"/>
          <w:lang w:eastAsia="sk-SK"/>
        </w:rPr>
        <w:t>VETERAS</w:t>
      </w:r>
      <w:r w:rsidRPr="00800BAB">
        <w:rPr>
          <w:rFonts w:ascii="Times New Roman" w:eastAsia="Times New Roman" w:hAnsi="Times New Roman" w:cs="Times New Roman"/>
          <w:sz w:val="20"/>
          <w:szCs w:val="20"/>
          <w:lang w:eastAsia="sk-SK"/>
        </w:rPr>
        <w:t xml:space="preserve"> nenesie zodpovednosť za oneskorené dodanie tovaru. Cena prepravy sa riadi podľa aktuálneho cenníka v deň objednávky.</w:t>
      </w:r>
    </w:p>
    <w:p w14:paraId="55A1F12A" w14:textId="64DCE99D"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Kupujúci je povinný bezprostredne pri dodaní prekontrolovať spolu s dopravcom stav zásielky (počet balíkov, neporušenosť pásky s firemným logom, poškodenie krabice) podľa priloženého prepravného listu. V prípade zistenia existencie poškodenia zásielky je kupujúci povinný so zástupcom dopravcu vyhotoviť záznam o rozsahu a povahe poškodenia. Na základe takto vyhotoveného záznamu môže následne kupujúci odmietnuť prevziať dodaný tovar, ktorý nie je v zhode s kúpnou zmluvou, odmietnuť prevziať tovar s vadou alebo potvrdiť doručenie tovaru s vadou a následne si uplatniť reklamáciu vád tovaru u predávajúceho. Ak kupujúci zistí poškodenie, či iné nezrovnalosti až po prevzatí zásielky, je povinný bezodkladne kontaktovať predávajúceho. Pokiaľ tak neurobí, nároky z reklamných vád mu budú priznané, len ak preukáže, že tieto vady mal tovar už v čase jeho prevzatia.</w:t>
      </w:r>
      <w:r w:rsidRPr="00800BAB">
        <w:rPr>
          <w:rFonts w:ascii="Times New Roman" w:eastAsia="Times New Roman" w:hAnsi="Times New Roman" w:cs="Times New Roman"/>
          <w:sz w:val="20"/>
          <w:szCs w:val="20"/>
          <w:lang w:eastAsia="sk-SK"/>
        </w:rPr>
        <w:br/>
        <w:t> </w:t>
      </w:r>
      <w:r w:rsidRPr="00800BAB">
        <w:rPr>
          <w:rFonts w:ascii="Times New Roman" w:eastAsia="Times New Roman" w:hAnsi="Times New Roman" w:cs="Times New Roman"/>
          <w:sz w:val="20"/>
          <w:szCs w:val="20"/>
          <w:lang w:eastAsia="sk-SK"/>
        </w:rPr>
        <w:br/>
        <w:t>Neúplnú alebo poškodenú zásielku je nutné okamžite oznámiť e-mailom na adresu veteras.info@gmail.com alebo telefonicky na tel. č. 0911654424, spísať s dopravcom škodový protokol a tento bez zbytočného odkladu zaslať e-mailom, alebo poštou predávajúcemu. Dodatočné reklamácie neúplnosti alebo vonkajšieho poškodenia zásielky nezbavuje kupujúceho práva vec reklamovať, dávajú však predávajúcemu možnosť preukázať, že sa nejedná o rozpor s kúpnou zmluvou.</w:t>
      </w:r>
    </w:p>
    <w:p w14:paraId="40ADC175"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b/>
          <w:bCs/>
          <w:sz w:val="20"/>
          <w:szCs w:val="20"/>
          <w:lang w:eastAsia="sk-SK"/>
        </w:rPr>
        <w:t>XI. Záručné podmienky</w:t>
      </w:r>
    </w:p>
    <w:p w14:paraId="64E3803D" w14:textId="18E40313"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Záručné podmienky na tovar sa riadia </w:t>
      </w:r>
      <w:r w:rsidRPr="00800BAB">
        <w:rPr>
          <w:rFonts w:ascii="Times New Roman" w:eastAsia="Times New Roman" w:hAnsi="Times New Roman" w:cs="Times New Roman"/>
          <w:sz w:val="20"/>
          <w:szCs w:val="20"/>
          <w:u w:val="single"/>
          <w:lang w:eastAsia="sk-SK"/>
        </w:rPr>
        <w:t>Reklamačným poriadkom</w:t>
      </w:r>
      <w:r w:rsidRPr="00800BAB">
        <w:rPr>
          <w:rFonts w:ascii="Times New Roman" w:eastAsia="Times New Roman" w:hAnsi="Times New Roman" w:cs="Times New Roman"/>
          <w:sz w:val="20"/>
          <w:szCs w:val="20"/>
          <w:lang w:eastAsia="sk-SK"/>
        </w:rPr>
        <w:t> predávajúceho a platnými právnymi predpismi SR. Ako záručný list slúži nákupný doklad.</w:t>
      </w:r>
      <w:r w:rsidRPr="00800BAB">
        <w:rPr>
          <w:rFonts w:ascii="Times New Roman" w:eastAsia="Times New Roman" w:hAnsi="Times New Roman" w:cs="Times New Roman"/>
          <w:sz w:val="20"/>
          <w:szCs w:val="20"/>
          <w:lang w:eastAsia="sk-SK"/>
        </w:rPr>
        <w:br/>
        <w:t> </w:t>
      </w:r>
    </w:p>
    <w:p w14:paraId="06BBA318" w14:textId="77777777"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b/>
          <w:bCs/>
          <w:sz w:val="20"/>
          <w:szCs w:val="20"/>
          <w:lang w:eastAsia="sk-SK"/>
        </w:rPr>
        <w:t>XII. Záverečné ustanovenia</w:t>
      </w:r>
    </w:p>
    <w:p w14:paraId="676C77A7" w14:textId="4BEB99B2" w:rsidR="00ED76CC" w:rsidRPr="00800BAB" w:rsidRDefault="00ED76CC" w:rsidP="00ED76CC">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 xml:space="preserve">Podľa zákona č. 391/2015 </w:t>
      </w:r>
      <w:proofErr w:type="spellStart"/>
      <w:r w:rsidRPr="00800BAB">
        <w:rPr>
          <w:rFonts w:ascii="Times New Roman" w:eastAsia="Times New Roman" w:hAnsi="Times New Roman" w:cs="Times New Roman"/>
          <w:sz w:val="20"/>
          <w:szCs w:val="20"/>
          <w:lang w:eastAsia="sk-SK"/>
        </w:rPr>
        <w:t>Z.z</w:t>
      </w:r>
      <w:proofErr w:type="spellEnd"/>
      <w:r w:rsidRPr="00800BAB">
        <w:rPr>
          <w:rFonts w:ascii="Times New Roman" w:eastAsia="Times New Roman" w:hAnsi="Times New Roman" w:cs="Times New Roman"/>
          <w:sz w:val="20"/>
          <w:szCs w:val="20"/>
          <w:lang w:eastAsia="sk-SK"/>
        </w:rPr>
        <w:t>. o alternatívnom riešení spotrebiteľských sporov má spotrebiteľ  právo obrátiť sa na predávajúceho so žiadosťou o nápravu, ak nie je spokojný so spôsobom, ktorým predávajúci vybavil jeho reklamáciu alebo ak sa domnieva, že predávajúci porušil jeho práva.</w:t>
      </w:r>
      <w:r w:rsidRPr="00800BAB">
        <w:rPr>
          <w:rFonts w:ascii="Times New Roman" w:eastAsia="Times New Roman" w:hAnsi="Times New Roman" w:cs="Times New Roman"/>
          <w:sz w:val="20"/>
          <w:szCs w:val="20"/>
          <w:lang w:eastAsia="sk-SK"/>
        </w:rPr>
        <w:br/>
        <w:t>Spotrebiteľ má právo podať návrh na začatie alternatívneho riešenia sporu  subjektu alternatívneho riešenia sporov, ak predávajúci na žiadosť odpovedal zamietavo alebo na ňu neodpovedal do 30 dní odo dňa jej odoslania.</w:t>
      </w:r>
    </w:p>
    <w:p w14:paraId="2DC05A09" w14:textId="6084ED9F" w:rsidR="004A1AA6" w:rsidRPr="00800BAB" w:rsidRDefault="00ED76CC" w:rsidP="000865AD">
      <w:pPr>
        <w:shd w:val="clear" w:color="auto" w:fill="FFFFFF"/>
        <w:spacing w:after="150" w:line="240" w:lineRule="auto"/>
        <w:rPr>
          <w:rFonts w:ascii="Times New Roman" w:eastAsia="Times New Roman" w:hAnsi="Times New Roman" w:cs="Times New Roman"/>
          <w:sz w:val="20"/>
          <w:szCs w:val="20"/>
          <w:lang w:eastAsia="sk-SK"/>
        </w:rPr>
      </w:pPr>
      <w:r w:rsidRPr="00800BAB">
        <w:rPr>
          <w:rFonts w:ascii="Times New Roman" w:eastAsia="Times New Roman" w:hAnsi="Times New Roman" w:cs="Times New Roman"/>
          <w:sz w:val="20"/>
          <w:szCs w:val="20"/>
          <w:lang w:eastAsia="sk-SK"/>
        </w:rPr>
        <w:t>Tieto Všeobecné obchodné podmienky sú platné a účinné od 25.3.2021 a rušia predchádzajúce znenia VOP. Predávajúci si vyhradzuje právo zmeniť VOP bez predchádzajúceho upozornenia. Zmena VOP sa nevzťahuje na kúpne zmluvy uzatvorené pred zmenou VOP bez ohľadu na to, že ešte nedošlo k dodaniu tovaru.</w:t>
      </w:r>
    </w:p>
    <w:sectPr w:rsidR="004A1AA6" w:rsidRPr="00800B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714F7"/>
    <w:multiLevelType w:val="multilevel"/>
    <w:tmpl w:val="DF1A6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F54AF2"/>
    <w:multiLevelType w:val="multilevel"/>
    <w:tmpl w:val="E1703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AA6"/>
    <w:rsid w:val="00063DA0"/>
    <w:rsid w:val="000865AD"/>
    <w:rsid w:val="004A1AA6"/>
    <w:rsid w:val="00615FFB"/>
    <w:rsid w:val="007C733B"/>
    <w:rsid w:val="00800BAB"/>
    <w:rsid w:val="00840181"/>
    <w:rsid w:val="009D2297"/>
    <w:rsid w:val="00ED76C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4155F"/>
  <w15:chartTrackingRefBased/>
  <w15:docId w15:val="{93A29DA1-AF77-4D5E-B289-6B1281C88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webov">
    <w:name w:val="Normal (Web)"/>
    <w:basedOn w:val="Normlny"/>
    <w:uiPriority w:val="99"/>
    <w:semiHidden/>
    <w:unhideWhenUsed/>
    <w:rsid w:val="00ED76CC"/>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Vrazn">
    <w:name w:val="Strong"/>
    <w:basedOn w:val="Predvolenpsmoodseku"/>
    <w:uiPriority w:val="22"/>
    <w:qFormat/>
    <w:rsid w:val="00ED76CC"/>
    <w:rPr>
      <w:b/>
      <w:bCs/>
    </w:rPr>
  </w:style>
  <w:style w:type="character" w:styleId="Hypertextovprepojenie">
    <w:name w:val="Hyperlink"/>
    <w:basedOn w:val="Predvolenpsmoodseku"/>
    <w:uiPriority w:val="99"/>
    <w:semiHidden/>
    <w:unhideWhenUsed/>
    <w:rsid w:val="00ED76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0394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3273</Words>
  <Characters>18657</Characters>
  <Application>Microsoft Office Word</Application>
  <DocSecurity>0</DocSecurity>
  <Lines>155</Lines>
  <Paragraphs>43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Popovič Peter</dc:creator>
  <cp:keywords/>
  <dc:description/>
  <cp:lastModifiedBy>Popovič Peter</cp:lastModifiedBy>
  <cp:revision>6</cp:revision>
  <dcterms:created xsi:type="dcterms:W3CDTF">2021-04-22T17:55:00Z</dcterms:created>
  <dcterms:modified xsi:type="dcterms:W3CDTF">2021-05-18T11:03:00Z</dcterms:modified>
</cp:coreProperties>
</file>